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САНКТ-ПЕТЕРБУРГА </w:t>
      </w:r>
    </w:p>
    <w:p w:rsidR="00BA29AB" w:rsidRDefault="00BA29AB" w:rsidP="00BA29AB">
      <w:pPr>
        <w:pStyle w:val="HEADERTEXT"/>
        <w:rPr>
          <w:b/>
          <w:bCs/>
          <w:color w:val="000001"/>
        </w:rPr>
      </w:pP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BA29AB" w:rsidRDefault="00BA29AB" w:rsidP="00BA29AB">
      <w:pPr>
        <w:pStyle w:val="HEADERTEXT"/>
        <w:rPr>
          <w:b/>
          <w:bCs/>
          <w:color w:val="000001"/>
        </w:rPr>
      </w:pP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4 июня 2014 года N 453</w:t>
      </w: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BA29AB" w:rsidRDefault="00BA29AB" w:rsidP="00BA29AB">
      <w:pPr>
        <w:pStyle w:val="HEADERTEXT"/>
        <w:rPr>
          <w:b/>
          <w:bCs/>
          <w:color w:val="000001"/>
        </w:rPr>
      </w:pP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государственной программе Санкт-Петербурга "Развитие образования в Санкт-Петербурге" на 2015-2020 годы</w:t>
      </w:r>
    </w:p>
    <w:p w:rsidR="00BA29AB" w:rsidRDefault="00BA29AB" w:rsidP="00BA29AB">
      <w:pPr>
        <w:pStyle w:val="HEADERTEXT"/>
        <w:rPr>
          <w:b/>
          <w:bCs/>
          <w:color w:val="000001"/>
        </w:rPr>
      </w:pP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Подпрограмма 4. "Развитие дополнительного образования детей"</w:t>
      </w: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bookmarkStart w:id="0" w:name="_GoBack"/>
      <w:bookmarkEnd w:id="0"/>
    </w:p>
    <w:p w:rsidR="00BA29AB" w:rsidRDefault="00BA29AB" w:rsidP="00BA29AB">
      <w:pPr>
        <w:pStyle w:val="FORMATTEXT"/>
        <w:ind w:firstLine="568"/>
        <w:jc w:val="both"/>
      </w:pPr>
      <w:r>
        <w:t>В развитии системы дополнительного образования детей сохраняется потребность в решении ряда частных задач: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выработка единых требований к программному и методическому обеспечению дополнительного образования детей в организациях разного уровня и ведомственной принадлежности;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расширение использования новых образовательных технологий (проектные, исследовательские, профессионально ориентированные, особенно в области техники, естественных и социальных наук) и развитие дистанционных форм образования;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развитие материально-технической базы организаций дополнительного образования детей в соответствии с современными требованиями;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модернизация информационного и научно-методического сопровождения системы дополнительного образования детей;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активизация взаимодействия бизнес-сообщества и предприятий Санкт-Петербурга с образовательными организациями дополнительного образования детей.</w:t>
      </w:r>
    </w:p>
    <w:p w:rsidR="00BA29AB" w:rsidRDefault="00BA29AB" w:rsidP="00BA29AB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4.3. Описание целей и задач подпрограммы </w:t>
      </w: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</w:p>
    <w:p w:rsidR="00BA29AB" w:rsidRDefault="00BA29AB" w:rsidP="00BA29AB">
      <w:pPr>
        <w:pStyle w:val="FORMATTEXT"/>
        <w:ind w:firstLine="568"/>
        <w:jc w:val="both"/>
      </w:pPr>
      <w:r>
        <w:t>Цель: создание условий для устойчивого развития, повышения качества и доступности системы дополнительного образования детей и социализации молодежи.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Задачи: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создание условий для эффективного использования ресурсов дополнительного образования в интересах детей и молодежи, общества, города и государства;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обеспечение доступности услуг в сфере дополнительного образования для детей и молодежи независимо от их места жительства, социального положения, состояния здоровья;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обновление состава и компетенций кадрового потенциала сферы дополнительного образования детей и молодежи;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развитие инфраструктуры системы дополнительного образования детей и молодежи;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lastRenderedPageBreak/>
        <w:t>- повышение качества услуг сферы образования детей и молодежи;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обеспечение участия одаренных и талантливых детей и молодежи в мероприятиях всероссийского и международного уровней;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реализация комплекса мероприятий, направленных на выявление, сопровождение и адресную поддержку одаренных и талантливых детей и молодежи, обеспечивающих их личностную, социальную самореализацию и профессиональное самоопределение;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создание комплекса условий для эффективного выявления, сопровождения и поддержки одаренных и талантливых детей и молодежи;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FORMATTEXT"/>
        <w:ind w:firstLine="568"/>
        <w:jc w:val="both"/>
      </w:pPr>
      <w:r>
        <w:t>- реализация комплекса мероприятий, способствующих развитию, самоопределению и социализации детей и молодежи.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HEADERTEXT"/>
        <w:rPr>
          <w:b/>
          <w:bCs/>
          <w:color w:val="000001"/>
        </w:rPr>
      </w:pP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4.4. Сроки реализации подпрограммы </w:t>
      </w:r>
    </w:p>
    <w:p w:rsidR="00BA29AB" w:rsidRDefault="00BA29AB" w:rsidP="00BA29AB">
      <w:pPr>
        <w:pStyle w:val="FORMATTEXT"/>
        <w:ind w:firstLine="568"/>
        <w:jc w:val="both"/>
      </w:pPr>
      <w:r>
        <w:t>Сроки реализации подпрограммы "Развитие дополнительного образования детей" 2015-2020 годы.</w:t>
      </w:r>
    </w:p>
    <w:p w:rsidR="00BA29AB" w:rsidRDefault="00BA29AB" w:rsidP="00BA29AB">
      <w:pPr>
        <w:pStyle w:val="FORMATTEXT"/>
        <w:ind w:firstLine="568"/>
        <w:jc w:val="both"/>
      </w:pPr>
      <w:r>
        <w:t xml:space="preserve"> </w:t>
      </w:r>
    </w:p>
    <w:p w:rsidR="00BA29AB" w:rsidRDefault="00BA29AB" w:rsidP="00BA29AB">
      <w:pPr>
        <w:pStyle w:val="HEADERTEXT"/>
        <w:rPr>
          <w:b/>
          <w:bCs/>
          <w:color w:val="000001"/>
        </w:rPr>
      </w:pPr>
    </w:p>
    <w:p w:rsidR="00BA29AB" w:rsidRDefault="00BA29AB" w:rsidP="00BA29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23D7D" w:rsidRDefault="00023D7D"/>
    <w:sectPr w:rsidR="0002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83"/>
    <w:rsid w:val="00023D7D"/>
    <w:rsid w:val="003C6C83"/>
    <w:rsid w:val="00B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6E0A-59F5-4C4A-9229-FB16C360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A2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BA2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>IMC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2</cp:revision>
  <dcterms:created xsi:type="dcterms:W3CDTF">2019-06-04T11:11:00Z</dcterms:created>
  <dcterms:modified xsi:type="dcterms:W3CDTF">2019-06-04T11:13:00Z</dcterms:modified>
</cp:coreProperties>
</file>