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3" w:rsidRPr="00DD5143" w:rsidRDefault="009476C3" w:rsidP="00DD514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51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Образовательные области и виды детской деятельности (ФГОС)</w:t>
      </w:r>
    </w:p>
    <w:tbl>
      <w:tblPr>
        <w:tblStyle w:val="a4"/>
        <w:tblW w:w="0" w:type="auto"/>
        <w:tblLook w:val="04A0"/>
      </w:tblPr>
      <w:tblGrid>
        <w:gridCol w:w="6345"/>
        <w:gridCol w:w="4337"/>
      </w:tblGrid>
      <w:tr w:rsidR="009476C3" w:rsidRPr="00DD5143" w:rsidTr="008E5CE7">
        <w:tc>
          <w:tcPr>
            <w:tcW w:w="6345" w:type="dxa"/>
          </w:tcPr>
          <w:p w:rsidR="009476C3" w:rsidRPr="00DD5143" w:rsidRDefault="009476C3" w:rsidP="00FC43B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области по ФГОС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детской деятельности</w:t>
            </w:r>
          </w:p>
        </w:tc>
      </w:tr>
      <w:tr w:rsidR="009476C3" w:rsidRPr="00DD5143" w:rsidTr="008E5CE7">
        <w:tc>
          <w:tcPr>
            <w:tcW w:w="6345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Физическое развитие                          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включает приобретение опыта в следующих видах поведения детей: двигательном, в том </w:t>
            </w:r>
            <w:proofErr w:type="gramStart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числе</w:t>
            </w:r>
            <w:proofErr w:type="gramEnd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связанном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      </w:r>
            <w:proofErr w:type="spellStart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саморегуляции</w:t>
            </w:r>
            <w:proofErr w:type="spellEnd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двигательной сфере;</w:t>
            </w:r>
            <w:proofErr w:type="gramEnd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D5B2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становление ценностей здорового образа жизни,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двигательная 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>–</w:t>
            </w:r>
          </w:p>
          <w:p w:rsidR="009476C3" w:rsidRPr="00DD5143" w:rsidRDefault="009476C3" w:rsidP="008E5C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овладение основными движениями, формы активности ребенка.</w:t>
            </w:r>
          </w:p>
          <w:p w:rsidR="009476C3" w:rsidRPr="00DD5143" w:rsidRDefault="009476C3" w:rsidP="008E5CE7">
            <w:pPr>
              <w:pStyle w:val="p5"/>
              <w:spacing w:before="0" w:beforeAutospacing="0" w:after="0" w:afterAutospacing="0" w:line="360" w:lineRule="auto"/>
              <w:ind w:firstLine="709"/>
              <w:jc w:val="both"/>
              <w:rPr>
                <w:sz w:val="18"/>
                <w:szCs w:val="18"/>
              </w:rPr>
            </w:pP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6C3" w:rsidRPr="00DD5143" w:rsidTr="008E5CE7">
        <w:tc>
          <w:tcPr>
            <w:tcW w:w="6345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Познавательное развитие            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r w:rsidR="006D5B2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малой родине и Отечестве, представлений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proofErr w:type="spellStart"/>
            <w:r w:rsidR="006D5B2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социокультурных</w:t>
            </w:r>
            <w:proofErr w:type="spellEnd"/>
            <w:r w:rsidR="006D5B2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ценностях нашего народа, об отечественных традициях и праздниках, о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планете Земля как</w:t>
            </w:r>
            <w:proofErr w:type="gramEnd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общем</w:t>
            </w:r>
            <w:proofErr w:type="gramEnd"/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доме людей, об особенностях её природы, многообразии стран и народов мира.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Познавательно-исследовательская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исследования объектов окружающего мира и экспериментирования с ними,</w:t>
            </w:r>
          </w:p>
          <w:p w:rsidR="00DD5143" w:rsidRPr="00DD5143" w:rsidRDefault="00DD514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моделирование: замещение, составление моделей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конструирование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</w:p>
          <w:p w:rsidR="00FC43B4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из разного материала, включая конструкторы, модули, бумагу, природный и иной материал</w:t>
            </w:r>
            <w:r w:rsidR="00FC43B4" w:rsidRPr="00DD5143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9476C3" w:rsidRPr="00DD5143" w:rsidTr="008E5CE7">
        <w:tc>
          <w:tcPr>
            <w:tcW w:w="6345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Речевое развитие                                      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</w:t>
            </w:r>
            <w:r w:rsidR="006D5B2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Коммуникативная</w:t>
            </w:r>
            <w:r w:rsidRPr="00DD5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9476C3" w:rsidRPr="00DD5143" w:rsidRDefault="009476C3" w:rsidP="008E5CE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 xml:space="preserve">общение и взаимодействие </w:t>
            </w:r>
            <w:proofErr w:type="gramStart"/>
            <w:r w:rsidRPr="00DD514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D5143">
              <w:rPr>
                <w:rFonts w:ascii="Times New Roman" w:hAnsi="Times New Roman"/>
                <w:sz w:val="18"/>
                <w:szCs w:val="18"/>
              </w:rPr>
              <w:t xml:space="preserve"> взрослыми</w:t>
            </w:r>
          </w:p>
          <w:p w:rsidR="009476C3" w:rsidRPr="00DD5143" w:rsidRDefault="009476C3" w:rsidP="008E5CE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и сверстниками</w:t>
            </w:r>
          </w:p>
          <w:p w:rsidR="00775033" w:rsidRPr="00DD5143" w:rsidRDefault="00775033" w:rsidP="0077503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>Восприятие художественной литературы и фольклора –</w:t>
            </w:r>
          </w:p>
          <w:p w:rsidR="009476C3" w:rsidRPr="00DD5143" w:rsidRDefault="0077503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DD5143">
              <w:rPr>
                <w:rFonts w:ascii="Times New Roman" w:hAnsi="Times New Roman"/>
                <w:i/>
                <w:sz w:val="18"/>
                <w:szCs w:val="18"/>
              </w:rPr>
              <w:t>Чтение, слушание, рассказывание, разучивание</w:t>
            </w:r>
          </w:p>
        </w:tc>
      </w:tr>
      <w:tr w:rsidR="009476C3" w:rsidRPr="00DD5143" w:rsidTr="008E5CE7">
        <w:tc>
          <w:tcPr>
            <w:tcW w:w="6345" w:type="dxa"/>
          </w:tcPr>
          <w:p w:rsidR="009476C3" w:rsidRPr="00DD5143" w:rsidRDefault="009476C3" w:rsidP="00FC43B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  <w:r w:rsidRPr="00DD5143">
              <w:rPr>
                <w:rStyle w:val="s4"/>
                <w:rFonts w:ascii="Times New Roman" w:hAnsi="Times New Roman" w:cs="Times New Roman"/>
                <w:i/>
                <w:sz w:val="18"/>
                <w:szCs w:val="18"/>
              </w:rPr>
      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      </w:r>
            <w:proofErr w:type="spellStart"/>
            <w:r w:rsidRPr="00DD5143">
              <w:rPr>
                <w:rStyle w:val="s4"/>
                <w:rFonts w:ascii="Times New Roman" w:hAnsi="Times New Roman" w:cs="Times New Roman"/>
                <w:i/>
                <w:sz w:val="18"/>
                <w:szCs w:val="18"/>
              </w:rPr>
              <w:t>саморегуляции</w:t>
            </w:r>
            <w:proofErr w:type="spellEnd"/>
            <w:r w:rsidRPr="00DD5143">
              <w:rPr>
                <w:rStyle w:val="s4"/>
                <w:rFonts w:ascii="Times New Roman" w:hAnsi="Times New Roman" w:cs="Times New Roman"/>
                <w:i/>
                <w:sz w:val="18"/>
                <w:szCs w:val="1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</w:t>
            </w:r>
            <w:r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отовности к совместной деятельности со сверстниками, формирование уважительного отношения и чувства принадлежности к своей семье, </w:t>
            </w:r>
            <w:r w:rsidR="00FC43B4" w:rsidRPr="00DD5143">
              <w:rPr>
                <w:rFonts w:ascii="Times New Roman" w:hAnsi="Times New Roman" w:cs="Times New Roman"/>
                <w:i/>
                <w:sz w:val="18"/>
                <w:szCs w:val="18"/>
              </w:rPr>
              <w:t>и к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Игровая -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это игровая, включая сюжетно-ролевую игру как ведущую деятельность детей дошкольного возраста, а также игру с правилами и другие виды игры,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Коммуникативная -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 xml:space="preserve">общение и взаимодействие </w:t>
            </w:r>
            <w:proofErr w:type="gramStart"/>
            <w:r w:rsidRPr="00DD5143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D5143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сверстниками,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>самообслуживание и элементарный бытовой труд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(в помещении и на улице),</w:t>
            </w:r>
          </w:p>
        </w:tc>
      </w:tr>
      <w:tr w:rsidR="009476C3" w:rsidRPr="00DD5143" w:rsidTr="008E5CE7">
        <w:tc>
          <w:tcPr>
            <w:tcW w:w="6345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Художественно-эстетическое развитие </w:t>
            </w:r>
            <w:r w:rsidRPr="00DD5143">
              <w:rPr>
                <w:rFonts w:ascii="Times New Roman" w:hAnsi="Times New Roman"/>
                <w:i/>
                <w:sz w:val="18"/>
                <w:szCs w:val="18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</w:t>
            </w:r>
          </w:p>
        </w:tc>
        <w:tc>
          <w:tcPr>
            <w:tcW w:w="4337" w:type="dxa"/>
          </w:tcPr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>изобразительная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рисования, лепки, аппликации,</w:t>
            </w:r>
            <w:r w:rsidR="006D5B24" w:rsidRPr="00DD5143">
              <w:rPr>
                <w:rFonts w:ascii="Times New Roman" w:hAnsi="Times New Roman"/>
                <w:sz w:val="18"/>
                <w:szCs w:val="18"/>
              </w:rPr>
              <w:t xml:space="preserve"> моделирование: замещение, составление моделей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D51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музыкальная </w:t>
            </w:r>
            <w:r w:rsidRPr="00DD514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9476C3" w:rsidRPr="00DD5143" w:rsidRDefault="009476C3" w:rsidP="008E5CE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143">
              <w:rPr>
                <w:rFonts w:ascii="Times New Roman" w:hAnsi="Times New Roman"/>
                <w:sz w:val="18"/>
                <w:szCs w:val="18"/>
              </w:rPr>
              <w:t>восприятие и понимание смысла музыкальных произведений, пение, музыкально-</w:t>
            </w:r>
            <w:proofErr w:type="gramStart"/>
            <w:r w:rsidRPr="00DD5143">
              <w:rPr>
                <w:rFonts w:ascii="Times New Roman" w:hAnsi="Times New Roman"/>
                <w:sz w:val="18"/>
                <w:szCs w:val="18"/>
              </w:rPr>
              <w:t>ритмические движения</w:t>
            </w:r>
            <w:proofErr w:type="gramEnd"/>
            <w:r w:rsidRPr="00DD5143">
              <w:rPr>
                <w:rFonts w:ascii="Times New Roman" w:hAnsi="Times New Roman"/>
                <w:sz w:val="18"/>
                <w:szCs w:val="18"/>
              </w:rPr>
              <w:t>, игры на детских музыкальных инструментах</w:t>
            </w:r>
          </w:p>
        </w:tc>
      </w:tr>
    </w:tbl>
    <w:p w:rsidR="009476C3" w:rsidRPr="00864562" w:rsidRDefault="009476C3" w:rsidP="009476C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детской деятельности (ФГОС)</w:t>
      </w:r>
    </w:p>
    <w:p w:rsidR="009476C3" w:rsidRDefault="009476C3" w:rsidP="009476C3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форма активности ребенка, направленная не на результат, а на процесс действия и способы его осуществления и характеризующаяся принятием ребенком условной (в отличи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его реальной жизненной) позиции.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игры:</w:t>
            </w:r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Сюжетно-ролевые;</w:t>
            </w:r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Игры-драматизации;</w:t>
            </w:r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Театрализованные;</w:t>
            </w:r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      </w:r>
            <w:proofErr w:type="gramEnd"/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Игра-фантазирование;</w:t>
            </w:r>
          </w:p>
          <w:p w:rsidR="009476C3" w:rsidRDefault="009476C3" w:rsidP="009476C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Импровизационные игры-этюды.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правилами:</w:t>
            </w:r>
          </w:p>
          <w:p w:rsidR="009476C3" w:rsidRDefault="009476C3" w:rsidP="009476C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игры-предложения, игры-загадки);</w:t>
            </w:r>
            <w:proofErr w:type="gramEnd"/>
          </w:p>
          <w:p w:rsidR="009476C3" w:rsidRDefault="009476C3" w:rsidP="009476C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      </w:r>
            <w:proofErr w:type="gramEnd"/>
          </w:p>
          <w:p w:rsidR="009476C3" w:rsidRDefault="009476C3" w:rsidP="009476C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Развивающие;</w:t>
            </w:r>
          </w:p>
          <w:p w:rsidR="009476C3" w:rsidRDefault="009476C3" w:rsidP="009476C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Музыкальные;</w:t>
            </w:r>
          </w:p>
          <w:p w:rsidR="009476C3" w:rsidRPr="00245919" w:rsidRDefault="009476C3" w:rsidP="009476C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(основанные на сюжетах художественных произведений; стратегии; обучающие).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форма активности ребенка, направленная на познание свойств и связей объектов и явлений.</w:t>
            </w:r>
          </w:p>
        </w:tc>
        <w:tc>
          <w:tcPr>
            <w:tcW w:w="6746" w:type="dxa"/>
          </w:tcPr>
          <w:p w:rsidR="009476C3" w:rsidRDefault="009476C3" w:rsidP="009476C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:rsidR="009476C3" w:rsidRDefault="009476C3" w:rsidP="009476C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Исследование;</w:t>
            </w:r>
          </w:p>
          <w:p w:rsidR="009476C3" w:rsidRPr="00D97A22" w:rsidRDefault="009476C3" w:rsidP="009476C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Моделирование: замещение, составление моделей.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общения </w:t>
            </w:r>
            <w:proofErr w:type="gramStart"/>
            <w:r w:rsidRPr="00D9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9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взрослым:</w:t>
            </w:r>
          </w:p>
          <w:p w:rsidR="009476C3" w:rsidRDefault="009476C3" w:rsidP="009476C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Ситуативно-деловое;</w:t>
            </w:r>
          </w:p>
          <w:p w:rsidR="009476C3" w:rsidRDefault="009476C3" w:rsidP="009476C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познавательное;</w:t>
            </w:r>
          </w:p>
          <w:p w:rsidR="009476C3" w:rsidRDefault="009476C3" w:rsidP="009476C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личностное.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общения со сверстником:</w:t>
            </w:r>
          </w:p>
          <w:p w:rsidR="009476C3" w:rsidRDefault="009476C3" w:rsidP="009476C3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Эмоционально-практическое;</w:t>
            </w:r>
          </w:p>
          <w:p w:rsidR="009476C3" w:rsidRDefault="009476C3" w:rsidP="009476C3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Внеситуативно-деловое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6C3" w:rsidRDefault="009476C3" w:rsidP="009476C3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Ситуативно-деловое.</w:t>
            </w:r>
          </w:p>
          <w:p w:rsidR="009476C3" w:rsidRPr="00D97A22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общение и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форма активности ребенка, позволяющая ему решать двигательные задачи путем реализации двигательной функции.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Гимнастика:</w:t>
            </w:r>
          </w:p>
          <w:p w:rsidR="009476C3" w:rsidRDefault="009476C3" w:rsidP="009476C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 (ходьба, бег, метание, прыжки, лазанье, равновесие);</w:t>
            </w:r>
          </w:p>
          <w:p w:rsidR="009476C3" w:rsidRDefault="009476C3" w:rsidP="009476C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</w:t>
            </w:r>
          </w:p>
          <w:p w:rsidR="009476C3" w:rsidRDefault="009476C3" w:rsidP="009476C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476C3" w:rsidRDefault="009476C3" w:rsidP="009476C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спортивных игр: - летние виды спорта; - зимние виды спорта.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76C3" w:rsidRDefault="009476C3" w:rsidP="009476C3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Подвижные;</w:t>
            </w:r>
          </w:p>
          <w:p w:rsidR="009476C3" w:rsidRDefault="009476C3" w:rsidP="009476C3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спорта.</w:t>
            </w:r>
          </w:p>
          <w:p w:rsidR="009476C3" w:rsidRPr="00482130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туризм. Катание на самокате, санках, велосипеде, ходьба на лыжах и др.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Самообслуживание и э</w:t>
            </w: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лементарно-бытовой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увидеть, потрогать, почувствовать.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форма активности ребенка, в результате которой создается материальный или идеальный продукт.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аппликация:</w:t>
            </w:r>
          </w:p>
          <w:p w:rsidR="009476C3" w:rsidRDefault="009476C3" w:rsidP="009476C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Предметные;</w:t>
            </w:r>
          </w:p>
          <w:p w:rsidR="009476C3" w:rsidRDefault="009476C3" w:rsidP="009476C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Сюжетные;</w:t>
            </w:r>
          </w:p>
          <w:p w:rsidR="009476C3" w:rsidRDefault="009476C3" w:rsidP="009476C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Декоративные.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труд:</w:t>
            </w:r>
          </w:p>
          <w:p w:rsidR="009476C3" w:rsidRDefault="009476C3" w:rsidP="00947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Аппликация;</w:t>
            </w:r>
          </w:p>
          <w:p w:rsidR="009476C3" w:rsidRPr="009F7F9A" w:rsidRDefault="009476C3" w:rsidP="00947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6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Pr="00E6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активности ребенка </w:t>
            </w:r>
            <w:r w:rsidRPr="00E6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</w:t>
            </w:r>
          </w:p>
          <w:p w:rsidR="009476C3" w:rsidRDefault="009476C3" w:rsidP="009476C3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строительных материалов;</w:t>
            </w:r>
          </w:p>
          <w:p w:rsidR="009476C3" w:rsidRDefault="009476C3" w:rsidP="009476C3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коробок, катушек и другого бросового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476C3" w:rsidRPr="00E62E90" w:rsidRDefault="009476C3" w:rsidP="009476C3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природного материала.</w:t>
            </w: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 (вокальное, инструментальное).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Исполнительство (вокальное, инструментальное): пение,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на детских музыкальных инструментах;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 (вокальное, инструментальное): пение, музыкально-ритмические движения, музыкально – игровая деятельность, игра на музыкальных инструментах. </w:t>
            </w:r>
            <w:proofErr w:type="gramEnd"/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C3" w:rsidTr="008E5CE7">
        <w:tc>
          <w:tcPr>
            <w:tcW w:w="393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6746" w:type="dxa"/>
          </w:tcPr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слушание);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(рассуждение);</w:t>
            </w:r>
          </w:p>
          <w:p w:rsidR="009476C3" w:rsidRDefault="0077503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r w:rsidR="009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казывание</w:t>
            </w:r>
            <w:proofErr w:type="spellEnd"/>
            <w:r w:rsidR="009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декламация;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Разучивание;</w:t>
            </w:r>
          </w:p>
          <w:p w:rsidR="009476C3" w:rsidRDefault="009476C3" w:rsidP="008E5CE7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разговор.</w:t>
            </w:r>
          </w:p>
        </w:tc>
      </w:tr>
    </w:tbl>
    <w:p w:rsidR="009476C3" w:rsidRPr="00663F0E" w:rsidRDefault="009476C3" w:rsidP="009476C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Городского педагогического совета 26-28 августа 2013 г. (СПб АППО институт Детства кафедра дошкольного образования.</w:t>
      </w:r>
      <w:proofErr w:type="gramEnd"/>
    </w:p>
    <w:p w:rsidR="009476C3" w:rsidRPr="00663F0E" w:rsidRDefault="009476C3" w:rsidP="00947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6C3" w:rsidRDefault="009476C3" w:rsidP="00947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80B" w:rsidRDefault="007F580B"/>
    <w:sectPr w:rsidR="007F580B" w:rsidSect="0094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9E"/>
    <w:multiLevelType w:val="hybridMultilevel"/>
    <w:tmpl w:val="583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665"/>
    <w:multiLevelType w:val="hybridMultilevel"/>
    <w:tmpl w:val="985E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3844"/>
    <w:multiLevelType w:val="hybridMultilevel"/>
    <w:tmpl w:val="8168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7F31"/>
    <w:multiLevelType w:val="hybridMultilevel"/>
    <w:tmpl w:val="955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6F0C"/>
    <w:multiLevelType w:val="hybridMultilevel"/>
    <w:tmpl w:val="E6DE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E08"/>
    <w:multiLevelType w:val="hybridMultilevel"/>
    <w:tmpl w:val="3CDA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7EA"/>
    <w:multiLevelType w:val="hybridMultilevel"/>
    <w:tmpl w:val="B4A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1391"/>
    <w:multiLevelType w:val="hybridMultilevel"/>
    <w:tmpl w:val="ADC6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6D90"/>
    <w:multiLevelType w:val="hybridMultilevel"/>
    <w:tmpl w:val="F40C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83E02"/>
    <w:multiLevelType w:val="hybridMultilevel"/>
    <w:tmpl w:val="244A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C3"/>
    <w:rsid w:val="000A593D"/>
    <w:rsid w:val="00124FC9"/>
    <w:rsid w:val="003A650D"/>
    <w:rsid w:val="0068417D"/>
    <w:rsid w:val="006D5B24"/>
    <w:rsid w:val="00716A1F"/>
    <w:rsid w:val="00775033"/>
    <w:rsid w:val="007F36E6"/>
    <w:rsid w:val="007F580B"/>
    <w:rsid w:val="00910828"/>
    <w:rsid w:val="009476C3"/>
    <w:rsid w:val="00DD5143"/>
    <w:rsid w:val="00F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C3"/>
    <w:pPr>
      <w:ind w:left="720"/>
      <w:contextualSpacing/>
    </w:pPr>
  </w:style>
  <w:style w:type="table" w:styleId="a4">
    <w:name w:val="Table Grid"/>
    <w:basedOn w:val="a1"/>
    <w:uiPriority w:val="59"/>
    <w:rsid w:val="0094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uiPriority w:val="99"/>
    <w:rsid w:val="009476C3"/>
  </w:style>
  <w:style w:type="paragraph" w:customStyle="1" w:styleId="p5">
    <w:name w:val="p5"/>
    <w:basedOn w:val="a"/>
    <w:uiPriority w:val="99"/>
    <w:rsid w:val="009476C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НМЦ</cp:lastModifiedBy>
  <cp:revision>5</cp:revision>
  <cp:lastPrinted>2014-02-17T12:39:00Z</cp:lastPrinted>
  <dcterms:created xsi:type="dcterms:W3CDTF">2013-11-25T11:12:00Z</dcterms:created>
  <dcterms:modified xsi:type="dcterms:W3CDTF">2014-02-17T12:46:00Z</dcterms:modified>
</cp:coreProperties>
</file>