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EB" w:rsidRPr="0089081D" w:rsidRDefault="002155EB" w:rsidP="002155EB">
      <w:pPr>
        <w:tabs>
          <w:tab w:val="left" w:pos="1560"/>
        </w:tabs>
        <w:ind w:firstLine="567"/>
        <w:contextualSpacing/>
        <w:rPr>
          <w:b/>
          <w:sz w:val="24"/>
          <w:szCs w:val="24"/>
        </w:rPr>
      </w:pPr>
      <w:r w:rsidRPr="0089081D">
        <w:rPr>
          <w:b/>
          <w:sz w:val="24"/>
          <w:szCs w:val="24"/>
        </w:rPr>
        <w:t>Планируемые результаты обучения:</w:t>
      </w:r>
    </w:p>
    <w:p w:rsidR="002155EB" w:rsidRPr="0089081D" w:rsidRDefault="002155EB" w:rsidP="002155E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89081D">
        <w:rPr>
          <w:color w:val="000000"/>
          <w:sz w:val="24"/>
          <w:szCs w:val="24"/>
        </w:rPr>
        <w:t xml:space="preserve">В соответствии с указанными выше профессиональным стандартом (- </w:t>
      </w:r>
      <w:proofErr w:type="spellStart"/>
      <w:r w:rsidRPr="0089081D">
        <w:rPr>
          <w:color w:val="000000"/>
          <w:sz w:val="24"/>
          <w:szCs w:val="24"/>
        </w:rPr>
        <w:t>ами</w:t>
      </w:r>
      <w:proofErr w:type="spellEnd"/>
      <w:r w:rsidRPr="0089081D">
        <w:rPr>
          <w:color w:val="000000"/>
          <w:sz w:val="24"/>
          <w:szCs w:val="24"/>
        </w:rPr>
        <w:t>) и ФГОС высшего образования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(обязательные результаты обучения):</w:t>
      </w:r>
    </w:p>
    <w:p w:rsidR="002155EB" w:rsidRPr="0089081D" w:rsidRDefault="002155EB" w:rsidP="002155EB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2155EB" w:rsidRPr="0089081D" w:rsidTr="00EB7394">
        <w:tc>
          <w:tcPr>
            <w:tcW w:w="3964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Раздел ДПП</w:t>
            </w:r>
          </w:p>
        </w:tc>
        <w:tc>
          <w:tcPr>
            <w:tcW w:w="2266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Задачи профессиональной деятельности </w:t>
            </w:r>
            <w:r w:rsidRPr="0089081D">
              <w:rPr>
                <w:sz w:val="24"/>
                <w:szCs w:val="24"/>
              </w:rPr>
              <w:t>(ЗПД)</w:t>
            </w:r>
          </w:p>
        </w:tc>
        <w:tc>
          <w:tcPr>
            <w:tcW w:w="3115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>Профессиональные компетенции (ПК), подлежащие развитию</w:t>
            </w:r>
          </w:p>
        </w:tc>
      </w:tr>
      <w:tr w:rsidR="002155EB" w:rsidRPr="0089081D" w:rsidTr="00EB7394">
        <w:trPr>
          <w:trHeight w:val="698"/>
        </w:trPr>
        <w:tc>
          <w:tcPr>
            <w:tcW w:w="3964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Р1. </w:t>
            </w:r>
            <w:r w:rsidRPr="0089081D">
              <w:rPr>
                <w:bCs/>
                <w:sz w:val="24"/>
                <w:szCs w:val="24"/>
              </w:rPr>
              <w:t>Нормативная и правовая база получения образования детьми с ограниченными возможностями здоровья, в том числе с инвалидностью и умственной отсталостью (интеллектуальными нарушениями) образовательных организациях</w:t>
            </w:r>
            <w:r w:rsidRPr="0089081D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2155EB" w:rsidRPr="00035580" w:rsidRDefault="002155EB" w:rsidP="00EB7394">
            <w:pPr>
              <w:spacing w:after="160" w:line="259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- изучение возможностей, потребностей, </w:t>
            </w:r>
            <w:proofErr w:type="gramStart"/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>достижений</w:t>
            </w:r>
            <w:proofErr w:type="gramEnd"/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обу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чающихся в области образования;</w:t>
            </w:r>
          </w:p>
        </w:tc>
        <w:tc>
          <w:tcPr>
            <w:tcW w:w="3115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ПК1. </w:t>
            </w:r>
            <w:r w:rsidRPr="0089081D">
              <w:rPr>
                <w:sz w:val="24"/>
                <w:szCs w:val="24"/>
              </w:rPr>
              <w:t>Готовность реализовывать образовательные программы по предмету в соответствии с требованиями образовательных стандартов;</w:t>
            </w:r>
          </w:p>
        </w:tc>
      </w:tr>
      <w:tr w:rsidR="002155EB" w:rsidRPr="0089081D" w:rsidTr="00EB7394">
        <w:tc>
          <w:tcPr>
            <w:tcW w:w="3964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Р2. </w:t>
            </w:r>
            <w:r w:rsidRPr="0089081D">
              <w:rPr>
                <w:sz w:val="24"/>
                <w:szCs w:val="24"/>
              </w:rPr>
              <w:t xml:space="preserve">Дистанционное образование. Организация дистанционного </w:t>
            </w:r>
            <w:proofErr w:type="gramStart"/>
            <w:r w:rsidRPr="0089081D">
              <w:rPr>
                <w:sz w:val="24"/>
                <w:szCs w:val="24"/>
              </w:rPr>
              <w:t>обучения  детей</w:t>
            </w:r>
            <w:proofErr w:type="gramEnd"/>
            <w:r w:rsidRPr="0089081D">
              <w:rPr>
                <w:sz w:val="24"/>
                <w:szCs w:val="24"/>
              </w:rPr>
              <w:t xml:space="preserve"> с ОВЗ.</w:t>
            </w:r>
          </w:p>
        </w:tc>
        <w:tc>
          <w:tcPr>
            <w:tcW w:w="2266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i/>
                <w:sz w:val="24"/>
                <w:szCs w:val="24"/>
              </w:rPr>
              <w:t>- формирование образовательной среды для обеспечения качества образования, в том числе с применением информационных технологий</w:t>
            </w:r>
          </w:p>
        </w:tc>
        <w:tc>
          <w:tcPr>
            <w:tcW w:w="3115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 xml:space="preserve">ПК2. Способность использовать возможности образовательной среды для достижения личностных, </w:t>
            </w:r>
            <w:proofErr w:type="spellStart"/>
            <w:r w:rsidRPr="0089081D">
              <w:rPr>
                <w:sz w:val="24"/>
                <w:szCs w:val="24"/>
              </w:rPr>
              <w:t>метапредметных</w:t>
            </w:r>
            <w:proofErr w:type="spellEnd"/>
            <w:r w:rsidRPr="0089081D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</w:tc>
      </w:tr>
      <w:tr w:rsidR="002155EB" w:rsidRPr="0089081D" w:rsidTr="00EB7394">
        <w:tc>
          <w:tcPr>
            <w:tcW w:w="3964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81D">
              <w:rPr>
                <w:color w:val="000000"/>
                <w:sz w:val="24"/>
                <w:szCs w:val="24"/>
              </w:rPr>
              <w:t xml:space="preserve">Р3. </w:t>
            </w:r>
            <w:r w:rsidRPr="0089081D">
              <w:rPr>
                <w:sz w:val="24"/>
                <w:szCs w:val="24"/>
              </w:rPr>
              <w:t>Организация и условия реализации инклюзивного обучения детей с ОВЗ в образовательных организациях</w:t>
            </w:r>
          </w:p>
        </w:tc>
        <w:tc>
          <w:tcPr>
            <w:tcW w:w="2266" w:type="dxa"/>
          </w:tcPr>
          <w:p w:rsidR="002155EB" w:rsidRPr="0089081D" w:rsidRDefault="002155EB" w:rsidP="00EB7394">
            <w:pPr>
              <w:spacing w:after="160" w:line="259" w:lineRule="auto"/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</w:pPr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>- обеспечение образовательной деятельности с учетом особых образовательных потребностей обучающихся</w:t>
            </w:r>
          </w:p>
        </w:tc>
        <w:tc>
          <w:tcPr>
            <w:tcW w:w="3115" w:type="dxa"/>
          </w:tcPr>
          <w:p w:rsidR="002155EB" w:rsidRPr="0089081D" w:rsidRDefault="002155EB" w:rsidP="00EB73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081D">
              <w:rPr>
                <w:i/>
                <w:sz w:val="24"/>
                <w:szCs w:val="24"/>
              </w:rPr>
              <w:t>ПК3. Способность проектировать образовательные программы</w:t>
            </w:r>
            <w:r w:rsidRPr="0089081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81D">
              <w:rPr>
                <w:rFonts w:eastAsia="Calibri"/>
                <w:bCs/>
                <w:i/>
                <w:sz w:val="24"/>
                <w:szCs w:val="24"/>
              </w:rPr>
              <w:t>для учащегося с ОВЗ в условиях инклюзивного обучения.</w:t>
            </w:r>
          </w:p>
        </w:tc>
      </w:tr>
      <w:tr w:rsidR="002155EB" w:rsidRPr="0089081D" w:rsidTr="00EB7394">
        <w:trPr>
          <w:trHeight w:val="813"/>
        </w:trPr>
        <w:tc>
          <w:tcPr>
            <w:tcW w:w="9345" w:type="dxa"/>
            <w:gridSpan w:val="3"/>
          </w:tcPr>
          <w:p w:rsidR="002155EB" w:rsidRPr="0089081D" w:rsidRDefault="002155EB" w:rsidP="00EB7394">
            <w:pPr>
              <w:rPr>
                <w:sz w:val="24"/>
                <w:szCs w:val="24"/>
              </w:rPr>
            </w:pPr>
            <w:r w:rsidRPr="0089081D">
              <w:rPr>
                <w:sz w:val="24"/>
                <w:szCs w:val="24"/>
              </w:rPr>
              <w:t>Общепрофессиональные компетенции (ОПК) и/или общие (общекультурные) компетенции (ОК), подлежащие развитию в течение всего процесса обучения:</w:t>
            </w:r>
            <w:bookmarkStart w:id="0" w:name="_GoBack"/>
            <w:bookmarkEnd w:id="0"/>
          </w:p>
          <w:p w:rsidR="002155EB" w:rsidRPr="0089081D" w:rsidRDefault="002155EB" w:rsidP="00EB739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9081D">
              <w:rPr>
                <w:sz w:val="24"/>
                <w:szCs w:val="24"/>
              </w:rPr>
              <w:t xml:space="preserve">ОК1. </w:t>
            </w:r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>Способность к самоорганизации и самообразованию</w:t>
            </w:r>
          </w:p>
          <w:p w:rsidR="002155EB" w:rsidRPr="0089081D" w:rsidRDefault="002155EB" w:rsidP="00EB7394">
            <w:pPr>
              <w:rPr>
                <w:sz w:val="24"/>
                <w:szCs w:val="24"/>
              </w:rPr>
            </w:pPr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>ОПК1. Готовность к профессиональной деятельности в соответствии с нормативно-правовыми документами сферы образования</w:t>
            </w:r>
          </w:p>
          <w:p w:rsidR="002155EB" w:rsidRPr="0089081D" w:rsidRDefault="002155EB" w:rsidP="00EB739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9081D">
              <w:rPr>
                <w:sz w:val="24"/>
                <w:szCs w:val="24"/>
              </w:rPr>
              <w:t xml:space="preserve">ОПК2. </w:t>
            </w:r>
            <w:r w:rsidRPr="0089081D">
              <w:rPr>
                <w:rFonts w:eastAsiaTheme="minorHAnsi" w:cstheme="minorBidi"/>
                <w:sz w:val="24"/>
                <w:szCs w:val="24"/>
                <w:lang w:eastAsia="en-US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</w:tc>
      </w:tr>
    </w:tbl>
    <w:p w:rsidR="00E72074" w:rsidRPr="002155EB" w:rsidRDefault="00E72074" w:rsidP="002155EB"/>
    <w:sectPr w:rsidR="00E72074" w:rsidRPr="0021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98"/>
    <w:rsid w:val="002155EB"/>
    <w:rsid w:val="00445098"/>
    <w:rsid w:val="00E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B3B3-C46D-466A-9E8D-17F7768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2020-03-11T09:17:00Z</dcterms:created>
  <dcterms:modified xsi:type="dcterms:W3CDTF">2020-03-11T09:17:00Z</dcterms:modified>
</cp:coreProperties>
</file>