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1D" w:rsidRPr="00F053A9" w:rsidRDefault="00E9671D" w:rsidP="00E967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Лекция 3. </w:t>
      </w:r>
      <w:r w:rsidRPr="00F053A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Понятие и структура специальных образовательных условий 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в условиях инклюзивного обучения.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9671D" w:rsidRPr="00F053A9" w:rsidTr="00261BE3">
        <w:trPr>
          <w:tblCellSpacing w:w="0" w:type="dxa"/>
        </w:trPr>
        <w:tc>
          <w:tcPr>
            <w:tcW w:w="0" w:type="auto"/>
            <w:vAlign w:val="center"/>
            <w:hideMark/>
          </w:tcPr>
          <w:p w:rsidR="00E9671D" w:rsidRPr="00F053A9" w:rsidRDefault="00E9671D" w:rsidP="00E96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3A9">
              <w:rPr>
                <w:rFonts w:ascii="Cambria" w:eastAsia="Times New Roman" w:hAnsi="Cambria"/>
                <w:b/>
                <w:bCs/>
                <w:sz w:val="27"/>
                <w:szCs w:val="27"/>
                <w:u w:val="single"/>
                <w:lang w:eastAsia="ru-RU"/>
              </w:rPr>
              <w:t>Понятие и структура  специальных образовательных условий</w:t>
            </w:r>
          </w:p>
          <w:p w:rsidR="00E9671D" w:rsidRPr="00F053A9" w:rsidRDefault="00E9671D" w:rsidP="00261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 xml:space="preserve">Создание инклюзивной образовательной среды, направленной на развитие личности ребенка и признающей его уникальность, неповторимость и право на качественное образование опирается, в первую очередь, на модернизацию образовательной системы  образовательной организации. Ведущим принципом инклюзивной образовательной среды является ее готовность приспосабливаться к индивидуальным потребностям различных категорий детей за счет собственного гибкого </w:t>
            </w:r>
            <w:proofErr w:type="spellStart"/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>переструктурирования</w:t>
            </w:r>
            <w:proofErr w:type="spellEnd"/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>, учета особых образовательных потребностей каждого включаемого ребенка.</w:t>
            </w:r>
          </w:p>
          <w:p w:rsidR="00E9671D" w:rsidRPr="00F053A9" w:rsidRDefault="00E9671D" w:rsidP="00261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>Инклюзивная образовательная среда характеризуется системой ценностного отношения к обучению, воспитанию и личностному развитию любого ребенка, совокупностью ресурсов (средств, внутренних и внешних условий) для организации их образования в массовых общеобразовательных учреждениях и направленностью на индивидуальные образовательные потребности  обучающихся. </w:t>
            </w:r>
          </w:p>
          <w:p w:rsidR="00E9671D" w:rsidRPr="00F053A9" w:rsidRDefault="00E9671D" w:rsidP="00261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>Одним из показателей эффективной работы педагогического коллектива в области реализации инклюзивной практики является гибкий, индивидуализированный подход к созданию специальных условий обучения и воспитания для ребенка с ограниченными возможностями здоровья. Такой подход проявляется, прежде всего, в разработке вариативного индивидуального образовательного маршрута ребенка с ОВЗ в рамках образовательного учреждения, разработкой адаптированной образовательной программы, созданием инклюзивной образовательной среды, специальных образовательных условий, соответствующих потребностям разных категорий детей с ОВЗ. Образование детей с ОВЗ в образовательных учреждениях общего типа является образовательной инновацией и требует методологического анализа, проведения научных исследований, научно-методических разработок. </w:t>
            </w:r>
          </w:p>
          <w:p w:rsidR="00E9671D" w:rsidRPr="00F053A9" w:rsidRDefault="00E9671D" w:rsidP="00261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>Создание всеобъемлющих условий для получения образования всеми детьми с учетом их психофизических особенностей следует рассматривать в качестве основной задачи в области реализации права на образование детей с ограниченными возможностями здоровья.</w:t>
            </w:r>
          </w:p>
          <w:p w:rsidR="00E9671D" w:rsidRPr="00F053A9" w:rsidRDefault="00E9671D" w:rsidP="00261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 xml:space="preserve">Определение необходимых условий для адекватного возможностям ребенка с ОВЗ, ребенка-инвалида образования опирается на решения заседания президиума Совета при Президенте Российской Федерации по </w:t>
            </w:r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lastRenderedPageBreak/>
              <w:t>реализации приоритетных национальных проектов и демографической политике (раздел III п.5 протокола от 18 апреля 2008 г.) и изложены в  Письме Министерства образования и науки РФ от 18 апреля 2008 г. № АФ-150/06 «О создании условий для получения</w:t>
            </w:r>
            <w:proofErr w:type="gramEnd"/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 xml:space="preserve"> образования детьми с ограниченными возможностями здоровья и детьми-инвалидами». </w:t>
            </w:r>
            <w:proofErr w:type="gramStart"/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 xml:space="preserve">Организация обучения детей с ограниченными возможностями здоровья в образовательных учреждениях общего типа, расположенных, как правило, по месту жительства ребенка и его родителей, позволяет избежать помещения детей на длительный срок в </w:t>
            </w:r>
            <w:proofErr w:type="spellStart"/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>интернатное</w:t>
            </w:r>
            <w:proofErr w:type="spellEnd"/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 xml:space="preserve"> учреждение, создать условия для их проживания и воспитания в семье, обеспечить их постоянное общение с нормально развивающимися детьми и, таким образом, способствует эффективному решению проблем их социальной адаптации и</w:t>
            </w:r>
            <w:proofErr w:type="gramEnd"/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 xml:space="preserve"> интеграции в общество. </w:t>
            </w:r>
          </w:p>
          <w:p w:rsidR="00E9671D" w:rsidRPr="00F053A9" w:rsidRDefault="00E9671D" w:rsidP="00261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 xml:space="preserve">Под </w:t>
            </w:r>
            <w:r w:rsidRPr="00F053A9">
              <w:rPr>
                <w:rFonts w:ascii="Cambria" w:eastAsia="Times New Roman" w:hAnsi="Cambria"/>
                <w:b/>
                <w:bCs/>
                <w:sz w:val="27"/>
                <w:szCs w:val="27"/>
                <w:lang w:eastAsia="ru-RU"/>
              </w:rPr>
              <w:t xml:space="preserve">специальными </w:t>
            </w:r>
            <w:proofErr w:type="gramStart"/>
            <w:r w:rsidRPr="00F053A9">
              <w:rPr>
                <w:rFonts w:ascii="Cambria" w:eastAsia="Times New Roman" w:hAnsi="Cambria"/>
                <w:b/>
                <w:bCs/>
                <w:sz w:val="27"/>
                <w:szCs w:val="27"/>
                <w:lang w:eastAsia="ru-RU"/>
              </w:rPr>
              <w:t>условиями</w:t>
            </w:r>
            <w:proofErr w:type="gramEnd"/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 xml:space="preserve"> для получения образования обучающимися с ограниченными возможностями здоровья в </w:t>
            </w:r>
            <w:r w:rsidRPr="00F053A9">
              <w:rPr>
                <w:rFonts w:ascii="Cambria" w:eastAsia="Times New Roman" w:hAnsi="Cambria"/>
                <w:b/>
                <w:bCs/>
                <w:sz w:val="27"/>
                <w:szCs w:val="27"/>
                <w:lang w:eastAsia="ru-RU"/>
              </w:rPr>
              <w:t>Федеральном законе</w:t>
            </w:r>
            <w:r>
              <w:rPr>
                <w:rFonts w:ascii="Cambria" w:eastAsia="Times New Roman" w:hAnsi="Cambria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F053A9">
              <w:rPr>
                <w:rFonts w:ascii="Cambria" w:eastAsia="Times New Roman" w:hAnsi="Cambria"/>
                <w:i/>
                <w:iCs/>
                <w:sz w:val="27"/>
                <w:szCs w:val="27"/>
                <w:lang w:eastAsia="ru-RU"/>
              </w:rPr>
              <w:t xml:space="preserve">"Об образовании в Российской Федерации"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</w:t>
            </w:r>
            <w:proofErr w:type="gramStart"/>
            <w:r w:rsidRPr="00F053A9">
              <w:rPr>
                <w:rFonts w:ascii="Cambria" w:eastAsia="Times New Roman" w:hAnsi="Cambria"/>
                <w:i/>
                <w:iCs/>
                <w:sz w:val="27"/>
                <w:szCs w:val="27"/>
                <w:lang w:eastAsia="ru-RU"/>
              </w:rPr>
              <w:t>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      </w:r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>.</w:t>
            </w:r>
            <w:proofErr w:type="gramEnd"/>
          </w:p>
          <w:p w:rsidR="00E9671D" w:rsidRPr="00F053A9" w:rsidRDefault="00E9671D" w:rsidP="00261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> Значительное разнообразие  особых образовательных потребностей детей с ОВЗ определяет и значительную вариативность специальных образовательных условий распределенных по различным ресурсным сферам (материально-техническое обеспечение, включая и архитектурные условия, кадровое, информационное, программно-методическое и т.п.).</w:t>
            </w:r>
          </w:p>
          <w:p w:rsidR="00E9671D" w:rsidRPr="00F053A9" w:rsidRDefault="00E9671D" w:rsidP="00261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 xml:space="preserve">Таким образом, можно говорить о целостной системе специальных образовательных условий: начиная с предельно общих, необходимых для всех категорий детей с ОВЗ, до индивидуальных, определяющих эффективность реализации образовательного процесса и социальной </w:t>
            </w:r>
            <w:proofErr w:type="spellStart"/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>адаптированности</w:t>
            </w:r>
            <w:proofErr w:type="spellEnd"/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 xml:space="preserve"> ребенка в соответствии с его особенностями и образовательными возможностями.</w:t>
            </w:r>
            <w:proofErr w:type="gramEnd"/>
          </w:p>
          <w:p w:rsidR="00E9671D" w:rsidRDefault="00E9671D" w:rsidP="00261BE3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sz w:val="27"/>
                <w:szCs w:val="27"/>
                <w:lang w:eastAsia="ru-RU"/>
              </w:rPr>
            </w:pPr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 xml:space="preserve">Создание специальных образовательных условий, необходимых для детей с ОВЗ всех категорий, подразделяются на следующие общие направления </w:t>
            </w:r>
            <w:r>
              <w:rPr>
                <w:rFonts w:ascii="Cambria" w:eastAsia="Times New Roman" w:hAnsi="Cambria"/>
                <w:sz w:val="27"/>
                <w:szCs w:val="27"/>
                <w:lang w:eastAsia="ru-RU"/>
              </w:rPr>
              <w:t>1.</w:t>
            </w:r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 xml:space="preserve">организационное обеспечение, </w:t>
            </w:r>
          </w:p>
          <w:p w:rsidR="00E9671D" w:rsidRDefault="00E9671D" w:rsidP="00261BE3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sz w:val="27"/>
                <w:szCs w:val="27"/>
                <w:lang w:eastAsia="ru-RU"/>
              </w:rPr>
            </w:pPr>
            <w:r>
              <w:rPr>
                <w:rFonts w:ascii="Cambria" w:eastAsia="Times New Roman" w:hAnsi="Cambria"/>
                <w:sz w:val="27"/>
                <w:szCs w:val="27"/>
                <w:lang w:eastAsia="ru-RU"/>
              </w:rPr>
              <w:lastRenderedPageBreak/>
              <w:t>2.</w:t>
            </w:r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>психолого-педагогическое обеспечение,</w:t>
            </w:r>
          </w:p>
          <w:p w:rsidR="00E9671D" w:rsidRPr="00F053A9" w:rsidRDefault="00E9671D" w:rsidP="00261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Cambria" w:eastAsia="Times New Roman" w:hAnsi="Cambria"/>
                <w:sz w:val="27"/>
                <w:szCs w:val="27"/>
                <w:lang w:eastAsia="ru-RU"/>
              </w:rPr>
              <w:t>3.</w:t>
            </w:r>
            <w:r w:rsidRPr="00F053A9">
              <w:rPr>
                <w:rFonts w:ascii="Cambria" w:eastAsia="Times New Roman" w:hAnsi="Cambria"/>
                <w:sz w:val="27"/>
                <w:szCs w:val="27"/>
                <w:lang w:eastAsia="ru-RU"/>
              </w:rPr>
              <w:t>кадровое обеспечение.</w:t>
            </w:r>
          </w:p>
          <w:p w:rsidR="00E9671D" w:rsidRPr="00F053A9" w:rsidRDefault="00E9671D" w:rsidP="00E9671D">
            <w:pPr>
              <w:pBdr>
                <w:top w:val="single" w:sz="6" w:space="1" w:color="auto"/>
              </w:pBd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E9671D" w:rsidRPr="00E9671D" w:rsidRDefault="00E9671D" w:rsidP="00E96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71D">
        <w:rPr>
          <w:rFonts w:ascii="Cambria" w:eastAsia="Times New Roman" w:hAnsi="Cambria"/>
          <w:b/>
          <w:bCs/>
          <w:sz w:val="29"/>
          <w:szCs w:val="29"/>
          <w:u w:val="single"/>
          <w:lang w:eastAsia="ru-RU"/>
        </w:rPr>
        <w:lastRenderedPageBreak/>
        <w:t>Организационное обеспечение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>Организационное обеспечение включает в себя  создание  нормативно-правовой базы инклюзивного образования в образовательной организации, организации сетевого взаимодействия с внешними организациями, организация различных форм обучения в образовательной организации, организация питания и медицинского обслуживания, необходимого для поддержки ребенка с ОВЗ в образовательном процессе, финансовое обеспечение, информационное обеспечение, материально-техническое обеспечение.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71D" w:rsidRPr="00B62902" w:rsidRDefault="00E9671D" w:rsidP="00E967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b/>
          <w:bCs/>
          <w:i/>
          <w:iCs/>
          <w:sz w:val="29"/>
          <w:szCs w:val="29"/>
          <w:lang w:eastAsia="ru-RU"/>
        </w:rPr>
        <w:t>Нормативно-правовая база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>Организационное обеспечение создания специальных условий образования для детей с ОВЗ, прежде всего, базируется на нормативно-правовой базе. Создание этих условий должно обеспечить, не только реализацию образовательных прав самого ребенка на получение соответствующего его возможностям образования, но и реализацию прав всех остальных детей, включенных наравне с особым ребенком в инклюзивное образовательное пространство. Поэтому помимо нормативной базы, фиксирующей права ребенка с ОВЗ, необходима разработка соответствующих локальных актов, обеспечивающих эффективное образование и других детей. Наиболее важным локальным нормативным документом следует рассматривать Договор с родителями, в котором будут фиксированы как права, так и обязанности всех субъектов инклюзивного пространства, предусмотрены правовые механизмы изменения образовательного маршрута в соответствии с особенностями и возможностями ребенка, в том числе новыми, возникающими в процессе образования.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71D" w:rsidRPr="00B62902" w:rsidRDefault="00E9671D" w:rsidP="00E967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b/>
          <w:bCs/>
          <w:i/>
          <w:iCs/>
          <w:sz w:val="29"/>
          <w:szCs w:val="29"/>
          <w:lang w:eastAsia="ru-RU"/>
        </w:rPr>
        <w:t>Организации сетевого взаимодействия с внешними организациями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Должна быть организована система взаимодействия и поддержки образовательного учреждения со стороны «внешних» социальных партнеров – территориальной ПМПК, методического центра, </w:t>
      </w:r>
      <w:proofErr w:type="spellStart"/>
      <w:r w:rsidRPr="00B62902">
        <w:rPr>
          <w:rFonts w:ascii="Cambria" w:eastAsia="Times New Roman" w:hAnsi="Cambria"/>
          <w:sz w:val="29"/>
          <w:szCs w:val="29"/>
          <w:lang w:eastAsia="ru-RU"/>
        </w:rPr>
        <w:t>ППМС-центра</w:t>
      </w:r>
      <w:proofErr w:type="spellEnd"/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, Окружного и городского ресурсного центра по развитию инклюзивного образования,  специальных (коррекционных) школ, </w:t>
      </w:r>
      <w:r w:rsidRPr="00B62902">
        <w:rPr>
          <w:rFonts w:ascii="Cambria" w:eastAsia="Times New Roman" w:hAnsi="Cambria"/>
          <w:sz w:val="29"/>
          <w:szCs w:val="29"/>
          <w:lang w:eastAsia="ru-RU"/>
        </w:rPr>
        <w:lastRenderedPageBreak/>
        <w:t>органов социальной защиты, организаций здравоохранения, общественных организаций. С этими организациями надо простроить отношения на основе договоров. Реализация этого общего условия позволяет обеспечить для ребенка максимально адекватный при его особенностях развития образовательный маршрут, позволяет максимально полно и ресурсоемко обеспечить обучение и воспитание ребенка. Важным компонентом этого условия является наличие разнообразных учреждений образования (включая учреждения дополнительного образования) в шаговой доступности.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71D" w:rsidRPr="00B62902" w:rsidRDefault="00E9671D" w:rsidP="00E967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b/>
          <w:bCs/>
          <w:i/>
          <w:iCs/>
          <w:sz w:val="29"/>
          <w:szCs w:val="29"/>
          <w:lang w:eastAsia="ru-RU"/>
        </w:rPr>
        <w:t>Организация медицинского обслуживания и питания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>Для определенных категорий детей важным является организация питания и медицинского сопровождения.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62902">
        <w:rPr>
          <w:rFonts w:ascii="Cambria" w:eastAsia="Times New Roman" w:hAnsi="Cambria"/>
          <w:sz w:val="29"/>
          <w:szCs w:val="29"/>
          <w:lang w:eastAsia="ru-RU"/>
        </w:rPr>
        <w:t>Здоровьесбережение</w:t>
      </w:r>
      <w:proofErr w:type="spellEnd"/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  выступает  как одна из задач  образовательного процесса, поэтому медицинское сопровождение школьников с ОВЗ является обязательным условием создания специальных образовательных условий. Основным направлением медицинского сопровождения является и ранней диагностики заболеваний органов слуха, зрения, опорно-двигательного аппарата и других соматических заболеваний, что  обуславливает необходимость диспансеризации школьников и организацию в образовательных учреждениях системы профилактических мероприятий. Диагностические, профилактические или реабилитационные мероприятия могут быть организованны как на базе образовательной организации, так и по договору с медицинскими организациями.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>Некоторым детям требуется особое питание. В школе необходимо предусмотреть возможность организации питания пищей, принесенной из дома, организация особого места для питания и специальных приспособлений для приема пищи.  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71D" w:rsidRPr="00B62902" w:rsidRDefault="00E9671D" w:rsidP="00E967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b/>
          <w:bCs/>
          <w:i/>
          <w:iCs/>
          <w:sz w:val="29"/>
          <w:szCs w:val="29"/>
          <w:lang w:eastAsia="ru-RU"/>
        </w:rPr>
        <w:t>Финансовое обеспечение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>Финансово-экономические условия должны обеспечивать образовательному учреждению возможность исполнения требований, включенных в рекомендации ПМПК и разработанной на основе этих рекомендаций адаптированной образовательной программы, в том числе основания для оплаты специалистов, реализующих сопровождение, обучение и воспитание ребенка с ОВЗ. Финансово-экономические условия должны обеспечивать достижения планируемых в ИОП результатов. 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71D" w:rsidRPr="00B62902" w:rsidRDefault="00E9671D" w:rsidP="00E967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b/>
          <w:bCs/>
          <w:i/>
          <w:iCs/>
          <w:sz w:val="29"/>
          <w:szCs w:val="29"/>
          <w:lang w:eastAsia="ru-RU"/>
        </w:rPr>
        <w:t>Информационное обеспечение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Информационно-образовательная среда образовательного учреждения должна включать в себя совокупность технологических средств (компьютеры, базы данных, коммуникационные каналы, программные продукты, созданные с учетом особых образовательных потребностей детей с ОВЗ, включая формирование жизненной компетенции, социализации и др.); культурные и организационные формы информационного взаимодействия с учетом особых образовательных потребностей детей с ОВЗ, компетентность участников образовательного </w:t>
      </w:r>
      <w:proofErr w:type="gramStart"/>
      <w:r w:rsidRPr="00B62902">
        <w:rPr>
          <w:rFonts w:ascii="Cambria" w:eastAsia="Times New Roman" w:hAnsi="Cambria"/>
          <w:sz w:val="29"/>
          <w:szCs w:val="29"/>
          <w:lang w:eastAsia="ru-RU"/>
        </w:rPr>
        <w:t>процесса</w:t>
      </w:r>
      <w:proofErr w:type="gramEnd"/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 в решении развивающих и коррекционных задач обучения детей с ОВЗ с применением информационно-коммуникационных технологий (ИКТ), а также наличие служб поддержки применения ИКТ.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71D" w:rsidRPr="00B62902" w:rsidRDefault="00E9671D" w:rsidP="00E967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b/>
          <w:bCs/>
          <w:i/>
          <w:iCs/>
          <w:sz w:val="29"/>
          <w:szCs w:val="29"/>
          <w:lang w:eastAsia="ru-RU"/>
        </w:rPr>
        <w:t>Материально-техническое (включая архитектурное) обеспечение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>Материально-технические условия должны обеспечивать соблюдение: </w:t>
      </w:r>
    </w:p>
    <w:p w:rsidR="00E9671D" w:rsidRPr="00B62902" w:rsidRDefault="00952013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санитарно-гигиенических норм образовательного процесса с учетом потребностей детей с ОВЗ, обучающихся в данном учреждении (требования к водоснабжению, канализации, освещению, воздушно-тепловому режиму и т. д.); </w:t>
      </w:r>
    </w:p>
    <w:p w:rsidR="00E9671D" w:rsidRPr="00B62902" w:rsidRDefault="00952013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 xml:space="preserve">возможность для беспрепятственного доступа </w:t>
      </w:r>
      <w:proofErr w:type="gramStart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обучающихся</w:t>
      </w:r>
      <w:proofErr w:type="gramEnd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 xml:space="preserve"> с ограниченными возможностями здоровья к объектам инфраструктуры образовательного учреждения.</w:t>
      </w:r>
    </w:p>
    <w:p w:rsidR="00E9671D" w:rsidRPr="00B62902" w:rsidRDefault="00952013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санитарно-бытовых условий с учетом потребностей детей с ОВЗ, обучающихся в данном учреждении  (наличие оборудованных гардеробов, санузлов, мест личной гигиены и т. д.); </w:t>
      </w:r>
    </w:p>
    <w:p w:rsidR="00E9671D" w:rsidRPr="00B62902" w:rsidRDefault="00952013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социально-бытовых условий с учетом конкретных потребностей ребенка с ОВЗ, обучающегося в данном учреждении (наличие адекватно оборудованного пространства школьного учреждения, рабочего места ребенка, и т.д.); </w:t>
      </w:r>
    </w:p>
    <w:p w:rsidR="00E9671D" w:rsidRPr="00B62902" w:rsidRDefault="00952013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proofErr w:type="gramStart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пожарной</w:t>
      </w:r>
      <w:proofErr w:type="gramEnd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 xml:space="preserve"> и </w:t>
      </w:r>
      <w:proofErr w:type="spellStart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электробезопасности</w:t>
      </w:r>
      <w:proofErr w:type="spellEnd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, с учетом потребностей детей с ОВЗ, обучающихся в данном учреждении.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Материально-техническое обеспечение школьного образования детей с ограниченными возможностями здоровья должно отвечать не только общим, но и особым образовательным потребностям группы детей с ограниченными возможностями здоровья в целом и каждой категории в отдельности. В связи с этим в структуре материально-технического обеспечения должна быть отражена специфика требований </w:t>
      </w:r>
      <w:proofErr w:type="gramStart"/>
      <w:r w:rsidRPr="00B62902">
        <w:rPr>
          <w:rFonts w:ascii="Cambria" w:eastAsia="Times New Roman" w:hAnsi="Cambria"/>
          <w:sz w:val="29"/>
          <w:szCs w:val="29"/>
          <w:lang w:eastAsia="ru-RU"/>
        </w:rPr>
        <w:t>к</w:t>
      </w:r>
      <w:proofErr w:type="gramEnd"/>
      <w:r w:rsidRPr="00B62902">
        <w:rPr>
          <w:rFonts w:ascii="Cambria" w:eastAsia="Times New Roman" w:hAnsi="Cambria"/>
          <w:sz w:val="29"/>
          <w:szCs w:val="29"/>
          <w:lang w:eastAsia="ru-RU"/>
        </w:rPr>
        <w:t>: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lastRenderedPageBreak/>
        <w:t>1.Организации пространства, в котором обучается ребенок с ограниченными возможностями здоровья;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>2.Организации временного режима обучения;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>3.Организации рабочего места ребенка с ограниченными возможностями здоровья; 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>4.Техническим средствам обеспечения комфортного доступа ребенка с ограниченными возможностями здоровья к образованию (ассистирующие средства и технологии);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>5.Техническим средствам обучения для каждой категории детей с ограниченными возможностями здоровья (включая специализированные компьютерные инструменты обучения, ориентированные на удовлетворение особых образовательных потребностей).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>Данная задача постепенно решается в рамках Федеральной целевой программы развития образования на 2011-2015 годы, государственной программы «Доступная среда» на 2011-2015 годы, утвержденной постановлением Правительства Российской Федерации от 17 марта 2011г. №175, а также соответствующих региональных программ развития сферы образования детей с ограниченными возможностями здоровья. 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В большинстве субъектов Российской Федерации за счет средств федерального и бюджетов субъектов Российской Федерации проведены работы по созданию универсальной </w:t>
      </w:r>
      <w:proofErr w:type="spellStart"/>
      <w:r w:rsidRPr="00B62902">
        <w:rPr>
          <w:rFonts w:ascii="Cambria" w:eastAsia="Times New Roman" w:hAnsi="Cambria"/>
          <w:sz w:val="29"/>
          <w:szCs w:val="29"/>
          <w:lang w:eastAsia="ru-RU"/>
        </w:rPr>
        <w:t>безбарьерной</w:t>
      </w:r>
      <w:proofErr w:type="spellEnd"/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 среды в образовательных учреждениях, включающие в себя приспособление зданий, а именно:</w:t>
      </w:r>
      <w:proofErr w:type="gramEnd"/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устройство пандусов;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расширение дверных проемов;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замена напольных покрытий;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демонтаж дверных порогов; 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установка перил вдоль стен внутри здания; устройство разметки;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оборудование санитарно-гигиенических помещений;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переоборудование и приспособление раздевалок, спортивных залов, столовых, классных комнат, кабинетов педагогов-психологов, учителей-логопедов, комнат психологической разгрузки, медицинских кабинетов;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создание информационных уголков с учетом особых потребностей детей-инвалидов;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установка подъёмных устройств и др</w:t>
      </w:r>
      <w:proofErr w:type="gramStart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..</w:t>
      </w:r>
      <w:proofErr w:type="gramEnd"/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Для реализации мероприятия по оснащению образовательных учреждений специальным, в том числе учебным, реабилитационным, компьютерным оборудованием и автотранспортом для организации коррекционной работы и </w:t>
      </w:r>
      <w:proofErr w:type="gramStart"/>
      <w:r w:rsidRPr="00B62902">
        <w:rPr>
          <w:rFonts w:ascii="Cambria" w:eastAsia="Times New Roman" w:hAnsi="Cambria"/>
          <w:sz w:val="29"/>
          <w:szCs w:val="29"/>
          <w:lang w:eastAsia="ru-RU"/>
        </w:rPr>
        <w:t>обучения инвалидов по слуху</w:t>
      </w:r>
      <w:proofErr w:type="gramEnd"/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, зрению и с </w:t>
      </w:r>
      <w:r w:rsidRPr="00B62902">
        <w:rPr>
          <w:rFonts w:ascii="Cambria" w:eastAsia="Times New Roman" w:hAnsi="Cambria"/>
          <w:sz w:val="29"/>
          <w:szCs w:val="29"/>
          <w:lang w:eastAsia="ru-RU"/>
        </w:rPr>
        <w:lastRenderedPageBreak/>
        <w:t>нарушениями опорно-двигательного аппарата субъектами Российской Федерации приобретается специальное, в том числе учебное, реабилитационное, компьютерное оборудование и автотранспорт, программное обеспечение: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специальная мебель, в том числе столы с регулируемой высотой, наклоном столешницы, стулья, регулируемые по высоте;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специализированные аппаратно-программные комплексы для детей-инвалидов;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компьютерные логопедические, психологические программы для работы с детьми-инвалидами;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учебные пособия для работы педагога-психолога, учителя-логопеда для работы с детьми с нарушениями речи, нарушениями познавательных процессов, эмоционально-волевой сферы;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наборы диагностических методик для определения уровня речевого и моторного развития;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 xml:space="preserve">оборудование для сенсорных комнат </w:t>
      </w:r>
      <w:proofErr w:type="spellStart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психо-эмоциональной</w:t>
      </w:r>
      <w:proofErr w:type="spellEnd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 xml:space="preserve"> коррекции;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 xml:space="preserve">мобильные комплексы </w:t>
      </w:r>
      <w:proofErr w:type="spellStart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мультисенсорного</w:t>
      </w:r>
      <w:proofErr w:type="spellEnd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 xml:space="preserve"> и ультрафиолетового оборудования для сенсомоторной реабилитации и коррекции;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интерактивные доски с проекторами, ноутбуками и экранами;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</w:t>
      </w:r>
      <w:proofErr w:type="spellStart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комплектыкомпьютерного</w:t>
      </w:r>
      <w:proofErr w:type="gramStart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,т</w:t>
      </w:r>
      <w:proofErr w:type="gramEnd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елекоммуникационного</w:t>
      </w:r>
      <w:proofErr w:type="spellEnd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,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специализированного оборудования и программного обеспечения;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реабилитационное оборудование: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 xml:space="preserve">кислородные концентраторы и </w:t>
      </w:r>
      <w:proofErr w:type="spellStart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коктейлеры</w:t>
      </w:r>
      <w:proofErr w:type="spellEnd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 xml:space="preserve">реабилитационные тренажеры (эллиптические эргометры, велоэргометры, </w:t>
      </w:r>
      <w:proofErr w:type="spellStart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виброплатформы</w:t>
      </w:r>
      <w:proofErr w:type="spellEnd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, беговые и массажные дорожки);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специализированные реабилитационные многофункциональные оздоровительные комплексы;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 xml:space="preserve">кабинеты </w:t>
      </w:r>
      <w:proofErr w:type="spellStart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логотерапевтический</w:t>
      </w:r>
      <w:proofErr w:type="spellEnd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 xml:space="preserve"> коррекции и коррекции </w:t>
      </w:r>
      <w:proofErr w:type="spellStart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психоэмоционального</w:t>
      </w:r>
      <w:proofErr w:type="spellEnd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 xml:space="preserve"> состояния;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универсальные цифровые устройства для чтения;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 xml:space="preserve">цифровые «говорящие» книги на </w:t>
      </w:r>
      <w:proofErr w:type="spellStart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флеш-картах</w:t>
      </w:r>
      <w:proofErr w:type="spellEnd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 xml:space="preserve"> SD;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proofErr w:type="spellStart"/>
      <w:proofErr w:type="gramStart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документ-камеры</w:t>
      </w:r>
      <w:proofErr w:type="spellEnd"/>
      <w:proofErr w:type="gramEnd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 xml:space="preserve"> с компьютерами для зрительного увеличения мелких предметов и текста;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портативные устройства для чтения плоскопечатных текстов;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настольные электронные увеличительные устройства;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цифровые модульные системы для работы с текстом и управления различными компонентами информационного пространства;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слуховые тренажеры «Соло-01В» (М);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proofErr w:type="spellStart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аудиоклассы</w:t>
      </w:r>
      <w:proofErr w:type="spellEnd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 xml:space="preserve"> АК-</w:t>
      </w:r>
      <w:proofErr w:type="gramStart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З(</w:t>
      </w:r>
      <w:proofErr w:type="gramEnd"/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М) «Сонет-01-1»;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лингводидактические комплексы;</w:t>
      </w:r>
    </w:p>
    <w:p w:rsidR="00E9671D" w:rsidRPr="00B62902" w:rsidRDefault="00644664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sz w:val="29"/>
          <w:szCs w:val="29"/>
          <w:lang w:eastAsia="ru-RU"/>
        </w:rPr>
        <w:t xml:space="preserve"> - </w:t>
      </w:r>
      <w:r w:rsidR="00E9671D" w:rsidRPr="00B62902">
        <w:rPr>
          <w:rFonts w:ascii="Cambria" w:eastAsia="Times New Roman" w:hAnsi="Cambria"/>
          <w:sz w:val="29"/>
          <w:szCs w:val="29"/>
          <w:lang w:eastAsia="ru-RU"/>
        </w:rPr>
        <w:t>автобусы ПАЗ и ГАЗЕЛЬ и др.</w:t>
      </w:r>
    </w:p>
    <w:p w:rsidR="00E9671D" w:rsidRDefault="00E9671D" w:rsidP="00E9671D">
      <w:pPr>
        <w:spacing w:after="0" w:line="240" w:lineRule="auto"/>
        <w:jc w:val="both"/>
        <w:rPr>
          <w:rFonts w:ascii="Cambria" w:eastAsia="Times New Roman" w:hAnsi="Cambria"/>
          <w:sz w:val="29"/>
          <w:szCs w:val="29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lastRenderedPageBreak/>
        <w:t>Требования к материально-техническому обеспечению должны быть ориентированы не только на ребенка, но и на всех участников процесса образования. Это обусловлено необходимостью индивидуализации процесса образования детей с ограниченными возможностями здоровья. Специфика данной группы требований состоит в том, что все вовлеченные в процесс образования взрослые должны иметь неограниченный доступ к организационной технике, где можно осуществлять подготовку необходимых индивидуализированных материалов для процесса обучения ребенка с ограниченными возможностями здоровья. Должна быть обеспечена материально-техническая поддержка процесса координации и взаимодействия специалистов разного профиля и родителей, вовлеченных в процессе образования. </w:t>
      </w:r>
    </w:p>
    <w:p w:rsidR="00E9671D" w:rsidRPr="00B62902" w:rsidRDefault="00E9671D" w:rsidP="00E96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671D" w:rsidRPr="00E9671D" w:rsidRDefault="00E9671D" w:rsidP="00E967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eastAsia="ru-RU"/>
        </w:rPr>
      </w:pPr>
      <w:r w:rsidRPr="00E9671D">
        <w:rPr>
          <w:rFonts w:ascii="Cambria" w:eastAsia="Times New Roman" w:hAnsi="Cambria"/>
          <w:b/>
          <w:bCs/>
          <w:sz w:val="28"/>
          <w:szCs w:val="28"/>
          <w:u w:val="single"/>
          <w:lang w:eastAsia="ru-RU"/>
        </w:rPr>
        <w:t>Психолого-педагогическое обеспечение</w:t>
      </w:r>
      <w:r w:rsidRPr="00E9671D">
        <w:rPr>
          <w:rFonts w:ascii="Cambria" w:eastAsia="Times New Roman" w:hAnsi="Cambria"/>
          <w:b/>
          <w:bCs/>
          <w:sz w:val="28"/>
          <w:szCs w:val="28"/>
          <w:u w:val="single"/>
          <w:lang w:eastAsia="ru-RU"/>
        </w:rPr>
        <w:br/>
      </w:r>
    </w:p>
    <w:p w:rsidR="00E9671D" w:rsidRPr="00B62902" w:rsidRDefault="00E9671D" w:rsidP="00E9671D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b/>
          <w:bCs/>
          <w:i/>
          <w:iCs/>
          <w:sz w:val="28"/>
          <w:szCs w:val="28"/>
          <w:lang w:eastAsia="ru-RU"/>
        </w:rPr>
        <w:t>Программно-методическое обеспечение образовательного процесса</w:t>
      </w:r>
    </w:p>
    <w:p w:rsidR="00E9671D" w:rsidRPr="00B62902" w:rsidRDefault="00E9671D" w:rsidP="00E9671D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8"/>
          <w:szCs w:val="28"/>
          <w:lang w:eastAsia="ru-RU"/>
        </w:rPr>
        <w:t>Программно-методическое обеспечение должно быть ориентировано на полноценное и эффективное получение образования всеми учащимися образовательного учреждения, реализующего инклюзивную практику.</w:t>
      </w:r>
    </w:p>
    <w:p w:rsidR="00E9671D" w:rsidRPr="00B62902" w:rsidRDefault="00E9671D" w:rsidP="00E9671D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ru-RU"/>
        </w:rPr>
      </w:pPr>
      <w:proofErr w:type="gramStart"/>
      <w:r w:rsidRPr="00B62902">
        <w:rPr>
          <w:rFonts w:ascii="Cambria" w:eastAsia="Times New Roman" w:hAnsi="Cambria"/>
          <w:sz w:val="28"/>
          <w:szCs w:val="28"/>
          <w:lang w:eastAsia="ru-RU"/>
        </w:rPr>
        <w:t>Программно-методическое обеспечение инклюзивного образовательного процесса отражается в трех документах – программе коррекционной работы, являющейся составной частью основной образовательной программы, разрабатываемой образовательной организацией на основе рекомендуемого перечня общеобразовательных программ, адаптированной основной общеобразовательной программе, адаптированной образовательной программе, разрабатываемой с учетом индивидуальных особенностей ребенка.</w:t>
      </w:r>
      <w:proofErr w:type="gramEnd"/>
    </w:p>
    <w:p w:rsidR="00E9671D" w:rsidRPr="00B62902" w:rsidRDefault="00E9671D" w:rsidP="00E9671D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8"/>
          <w:szCs w:val="28"/>
          <w:lang w:eastAsia="ru-RU"/>
        </w:rPr>
        <w:t xml:space="preserve">В соответствии с п. 19.8. ФГОС начального образования </w:t>
      </w:r>
      <w:r w:rsidRPr="00B62902">
        <w:rPr>
          <w:rFonts w:ascii="Cambria" w:eastAsia="Times New Roman" w:hAnsi="Cambria"/>
          <w:b/>
          <w:bCs/>
          <w:sz w:val="28"/>
          <w:szCs w:val="28"/>
          <w:lang w:eastAsia="ru-RU"/>
        </w:rPr>
        <w:t>Программа коррекционной работы в образовательном учреждении</w:t>
      </w:r>
      <w:r w:rsidRPr="00B62902">
        <w:rPr>
          <w:rFonts w:ascii="Cambria" w:eastAsia="Times New Roman" w:hAnsi="Cambria"/>
          <w:sz w:val="28"/>
          <w:szCs w:val="28"/>
          <w:lang w:eastAsia="ru-RU"/>
        </w:rPr>
        <w:t xml:space="preserve"> должна быть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и должна обеспечить:</w:t>
      </w:r>
    </w:p>
    <w:p w:rsidR="00E9671D" w:rsidRPr="00B62902" w:rsidRDefault="00E9671D" w:rsidP="00E9671D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8"/>
          <w:szCs w:val="28"/>
          <w:lang w:eastAsia="ru-RU"/>
        </w:rPr>
        <w:t>- 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E9671D" w:rsidRPr="00B62902" w:rsidRDefault="00E9671D" w:rsidP="00E9671D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8"/>
          <w:szCs w:val="28"/>
          <w:lang w:eastAsia="ru-RU"/>
        </w:rPr>
        <w:t xml:space="preserve">    - осуществление индивидуально ориентированной </w:t>
      </w:r>
      <w:proofErr w:type="spellStart"/>
      <w:r w:rsidRPr="00B62902">
        <w:rPr>
          <w:rFonts w:ascii="Cambria" w:eastAsia="Times New Roman" w:hAnsi="Cambria"/>
          <w:sz w:val="28"/>
          <w:szCs w:val="28"/>
          <w:lang w:eastAsia="ru-RU"/>
        </w:rPr>
        <w:t>психолого-медико-педагогической</w:t>
      </w:r>
      <w:proofErr w:type="spellEnd"/>
      <w:r w:rsidRPr="00B62902">
        <w:rPr>
          <w:rFonts w:ascii="Cambria" w:eastAsia="Times New Roman" w:hAnsi="Cambria"/>
          <w:sz w:val="28"/>
          <w:szCs w:val="28"/>
          <w:lang w:eastAsia="ru-RU"/>
        </w:rPr>
        <w:t xml:space="preserve">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B62902">
        <w:rPr>
          <w:rFonts w:ascii="Cambria" w:eastAsia="Times New Roman" w:hAnsi="Cambria"/>
          <w:sz w:val="28"/>
          <w:szCs w:val="28"/>
          <w:lang w:eastAsia="ru-RU"/>
        </w:rPr>
        <w:t>психолого-медико-педагогической</w:t>
      </w:r>
      <w:proofErr w:type="spellEnd"/>
      <w:r w:rsidRPr="00B62902">
        <w:rPr>
          <w:rFonts w:ascii="Cambria" w:eastAsia="Times New Roman" w:hAnsi="Cambria"/>
          <w:sz w:val="28"/>
          <w:szCs w:val="28"/>
          <w:lang w:eastAsia="ru-RU"/>
        </w:rPr>
        <w:t xml:space="preserve"> комиссии);</w:t>
      </w:r>
    </w:p>
    <w:p w:rsidR="00E9671D" w:rsidRPr="00B62902" w:rsidRDefault="00E9671D" w:rsidP="00E9671D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8"/>
          <w:szCs w:val="28"/>
          <w:lang w:eastAsia="ru-RU"/>
        </w:rPr>
        <w:lastRenderedPageBreak/>
        <w:t>-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учреждении.</w:t>
      </w:r>
    </w:p>
    <w:p w:rsidR="00E9671D" w:rsidRPr="00B62902" w:rsidRDefault="00E9671D" w:rsidP="00E9671D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8"/>
          <w:szCs w:val="28"/>
          <w:lang w:eastAsia="ru-RU"/>
        </w:rPr>
        <w:t>Коррекционная программа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образовательного процесса.</w:t>
      </w:r>
    </w:p>
    <w:p w:rsidR="00E9671D" w:rsidRPr="00B62902" w:rsidRDefault="00E9671D" w:rsidP="00E9671D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b/>
          <w:bCs/>
          <w:sz w:val="28"/>
          <w:szCs w:val="28"/>
          <w:lang w:eastAsia="ru-RU"/>
        </w:rPr>
        <w:t>В </w:t>
      </w:r>
      <w:r w:rsidRPr="00B62902">
        <w:rPr>
          <w:rFonts w:ascii="Cambria" w:eastAsia="Times New Roman" w:hAnsi="Cambria"/>
          <w:b/>
          <w:bCs/>
          <w:sz w:val="28"/>
          <w:lang w:eastAsia="ru-RU"/>
        </w:rPr>
        <w:t>письме Министерства образования и науки РФ от 19 апреля 2011 г. N 03-255 "О введении федерального государственного образовательного стандарта общего образования"</w:t>
      </w:r>
      <w:r w:rsidRPr="00B62902">
        <w:rPr>
          <w:rFonts w:ascii="Cambria" w:eastAsia="Times New Roman" w:hAnsi="Cambria"/>
          <w:sz w:val="28"/>
          <w:szCs w:val="28"/>
          <w:lang w:eastAsia="ru-RU"/>
        </w:rPr>
        <w:t xml:space="preserve"> дано разъяснение,  что стандарт учитывает образовательные потребности детей с ограниченными возможностями здоровья. </w:t>
      </w:r>
      <w:proofErr w:type="gramStart"/>
      <w:r w:rsidRPr="00B62902">
        <w:rPr>
          <w:rFonts w:ascii="Cambria" w:eastAsia="Times New Roman" w:hAnsi="Cambria"/>
          <w:sz w:val="28"/>
          <w:szCs w:val="28"/>
          <w:lang w:eastAsia="ru-RU"/>
        </w:rPr>
        <w:t>В основной образовательной программе начального и основного общего образования, которая должна быть разработана в образовательном учреждении на основе ФГОС,  можно заложить все специфические особенности обучения детей с ограниченными возможностями здоровья: увеличение сроков обучения; программу коррекционной работы; специальные пропедевтические разделы, направленные на подготовку обучающихся к освоению основной образовательной программы; особые материально-технические условия реализации основной образовательной программы и др..</w:t>
      </w:r>
      <w:r w:rsidRPr="00B62902">
        <w:rPr>
          <w:rFonts w:ascii="Cambria" w:eastAsia="Times New Roman" w:hAnsi="Cambria"/>
          <w:sz w:val="28"/>
          <w:szCs w:val="28"/>
          <w:lang w:eastAsia="ru-RU"/>
        </w:rPr>
        <w:br/>
      </w:r>
      <w:proofErr w:type="gramEnd"/>
    </w:p>
    <w:p w:rsidR="00E9671D" w:rsidRPr="00B62902" w:rsidRDefault="00E9671D" w:rsidP="00E9671D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b/>
          <w:bCs/>
          <w:sz w:val="28"/>
          <w:szCs w:val="28"/>
          <w:lang w:eastAsia="ru-RU"/>
        </w:rPr>
        <w:t>Адаптированная основная образовательная программа</w:t>
      </w:r>
      <w:r w:rsidRPr="00B62902">
        <w:rPr>
          <w:rFonts w:ascii="Cambria" w:eastAsia="Times New Roman" w:hAnsi="Cambria"/>
          <w:sz w:val="28"/>
          <w:szCs w:val="28"/>
          <w:lang w:eastAsia="ru-RU"/>
        </w:rPr>
        <w:t xml:space="preserve"> - образовательная программа, адаптированная для обучения определенных категорий лиц с ограниченными возможностями здоровья, в том числе с инвалидностью, т.е.      образовательная программа специальных (коррекционных) образовательных учреждений I-VIII видов (ФЗ, ст.2, п.п. 28).</w:t>
      </w:r>
      <w:r w:rsidRPr="00B62902">
        <w:rPr>
          <w:rFonts w:ascii="Cambria" w:eastAsia="Times New Roman" w:hAnsi="Cambria"/>
          <w:sz w:val="28"/>
          <w:szCs w:val="28"/>
          <w:lang w:eastAsia="ru-RU"/>
        </w:rPr>
        <w:br/>
      </w:r>
    </w:p>
    <w:p w:rsidR="00E9671D" w:rsidRPr="00B62902" w:rsidRDefault="00E9671D" w:rsidP="00E9671D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b/>
          <w:bCs/>
          <w:sz w:val="28"/>
          <w:szCs w:val="28"/>
          <w:lang w:eastAsia="ru-RU"/>
        </w:rPr>
        <w:t>Адаптированная образовательная программа</w:t>
      </w:r>
      <w:r w:rsidRPr="00B62902">
        <w:rPr>
          <w:rFonts w:ascii="Cambria" w:eastAsia="Times New Roman" w:hAnsi="Cambria"/>
          <w:sz w:val="28"/>
          <w:szCs w:val="28"/>
          <w:lang w:eastAsia="ru-RU"/>
        </w:rPr>
        <w:t xml:space="preserve"> – это образовательная программа, адаптированная для обучения ребенка с ОВЗ (в том числе с инвалидностью), разрабатывается на базе основной общеобразовательной программы, с учетом адаптированной основной образовательной программы и в соответствии с  психофизическими особенностями и особыми образовательными потребностями категории лиц с ОВЗ.</w:t>
      </w:r>
    </w:p>
    <w:p w:rsidR="00E9671D" w:rsidRPr="00B62902" w:rsidRDefault="00E9671D" w:rsidP="00E9671D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ru-RU"/>
        </w:rPr>
      </w:pPr>
      <w:proofErr w:type="gramStart"/>
      <w:r w:rsidRPr="00B62902">
        <w:rPr>
          <w:rFonts w:ascii="Cambria" w:eastAsia="Times New Roman" w:hAnsi="Cambria"/>
          <w:sz w:val="28"/>
          <w:szCs w:val="28"/>
          <w:lang w:eastAsia="ru-RU"/>
        </w:rPr>
        <w:t xml:space="preserve">Для реализации инклюзивного образовательного процесса необходимо применение адекватных возможностям и потребностям обучающихся современных технологий, методов, приемов, форм организации учебной работы (в рамках разработки АОП), а также адаптация содержания учебного материала, выделение необходимого и достаточного для освоения ребенком с ОВЗ, адаптация имеющихся или разработка необходимых учебных и дидактических материалов и др. Важным компонентом является создание условий для адаптации детей с </w:t>
      </w:r>
      <w:proofErr w:type="spellStart"/>
      <w:r w:rsidRPr="00B62902">
        <w:rPr>
          <w:rFonts w:ascii="Cambria" w:eastAsia="Times New Roman" w:hAnsi="Cambria"/>
          <w:sz w:val="28"/>
          <w:szCs w:val="28"/>
          <w:lang w:eastAsia="ru-RU"/>
        </w:rPr>
        <w:lastRenderedPageBreak/>
        <w:t>ограниченнымивозможностями</w:t>
      </w:r>
      <w:proofErr w:type="spellEnd"/>
      <w:proofErr w:type="gramEnd"/>
      <w:r w:rsidRPr="00B62902">
        <w:rPr>
          <w:rFonts w:ascii="Cambria" w:eastAsia="Times New Roman" w:hAnsi="Cambria"/>
          <w:sz w:val="28"/>
          <w:szCs w:val="28"/>
          <w:lang w:eastAsia="ru-RU"/>
        </w:rPr>
        <w:t xml:space="preserve"> </w:t>
      </w:r>
      <w:proofErr w:type="gramStart"/>
      <w:r w:rsidRPr="00B62902">
        <w:rPr>
          <w:rFonts w:ascii="Cambria" w:eastAsia="Times New Roman" w:hAnsi="Cambria"/>
          <w:sz w:val="28"/>
          <w:szCs w:val="28"/>
          <w:lang w:eastAsia="ru-RU"/>
        </w:rPr>
        <w:t xml:space="preserve">здоровья в группе сверстников, школьном сообществе, организация уроков, </w:t>
      </w:r>
      <w:proofErr w:type="spellStart"/>
      <w:r w:rsidRPr="00B62902">
        <w:rPr>
          <w:rFonts w:ascii="Cambria" w:eastAsia="Times New Roman" w:hAnsi="Cambria"/>
          <w:sz w:val="28"/>
          <w:szCs w:val="28"/>
          <w:lang w:eastAsia="ru-RU"/>
        </w:rPr>
        <w:t>внеучебных</w:t>
      </w:r>
      <w:proofErr w:type="spellEnd"/>
      <w:r w:rsidRPr="00B62902">
        <w:rPr>
          <w:rFonts w:ascii="Cambria" w:eastAsia="Times New Roman" w:hAnsi="Cambria"/>
          <w:sz w:val="28"/>
          <w:szCs w:val="28"/>
          <w:lang w:eastAsia="ru-RU"/>
        </w:rPr>
        <w:t xml:space="preserve"> и внеклассных мероприятий с использованием интерактивных форм деятельности детей, организация программ дополнительного образования, направленной на раскрытие творческого потенциала каждого ребенка, реализацию его потребности в самовыражении, участии в жизни класса, школы, а также использование адекватных возможностям детей способов оценки их учебных достижений, продуктов учебной и </w:t>
      </w:r>
      <w:proofErr w:type="spellStart"/>
      <w:r w:rsidRPr="00B62902">
        <w:rPr>
          <w:rFonts w:ascii="Cambria" w:eastAsia="Times New Roman" w:hAnsi="Cambria"/>
          <w:sz w:val="28"/>
          <w:szCs w:val="28"/>
          <w:lang w:eastAsia="ru-RU"/>
        </w:rPr>
        <w:t>внеучебной</w:t>
      </w:r>
      <w:proofErr w:type="spellEnd"/>
      <w:r w:rsidRPr="00B62902">
        <w:rPr>
          <w:rFonts w:ascii="Cambria" w:eastAsia="Times New Roman" w:hAnsi="Cambria"/>
          <w:sz w:val="28"/>
          <w:szCs w:val="28"/>
          <w:lang w:eastAsia="ru-RU"/>
        </w:rPr>
        <w:t xml:space="preserve"> деятельности.</w:t>
      </w:r>
      <w:proofErr w:type="gramEnd"/>
    </w:p>
    <w:p w:rsidR="00E9671D" w:rsidRPr="00B62902" w:rsidRDefault="00E9671D" w:rsidP="00E9671D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ru-RU"/>
        </w:rPr>
      </w:pPr>
      <w:proofErr w:type="gramStart"/>
      <w:r w:rsidRPr="00B62902">
        <w:rPr>
          <w:rFonts w:ascii="Cambria" w:eastAsia="Times New Roman" w:hAnsi="Cambria"/>
          <w:sz w:val="28"/>
          <w:szCs w:val="28"/>
          <w:lang w:eastAsia="ru-RU"/>
        </w:rPr>
        <w:t>В рамках реализации адаптированной образовательной программы образовательное учреждение должно быть обеспечено удовлетворяющими особым  образовательным потребностям детей с ОВЗ учебниками, в том числе, учебниками с электронными приложениями, являющимися их  составной  частью, соответствующей учебно-методической литературой и материалами по всем учебным предметам основной образовательной программы.</w:t>
      </w:r>
      <w:proofErr w:type="gramEnd"/>
      <w:r w:rsidRPr="00B62902">
        <w:rPr>
          <w:rFonts w:ascii="Cambria" w:eastAsia="Times New Roman" w:hAnsi="Cambria"/>
          <w:sz w:val="28"/>
          <w:szCs w:val="28"/>
          <w:lang w:eastAsia="ru-RU"/>
        </w:rPr>
        <w:t xml:space="preserve"> Образовательное учреждение, специалисты сопровождения должны иметь доступ к печатным и электронным образовательным ресурсам (ЭОР), в том числе к электронным образовательным ресурсам, предназначенным для детей с ОВЗ. Библиотека образовательного учреждения должна быть укомплектована общими и специализированными для детей с ОВЗ печатными образовательными ресурсами и ЭОР по всем учебным предметам учебного плана,  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образования. </w:t>
      </w:r>
      <w:proofErr w:type="gramStart"/>
      <w:r w:rsidRPr="00B62902">
        <w:rPr>
          <w:rFonts w:ascii="Cambria" w:eastAsia="Times New Roman" w:hAnsi="Cambria"/>
          <w:sz w:val="28"/>
          <w:szCs w:val="28"/>
          <w:lang w:eastAsia="ru-RU"/>
        </w:rPr>
        <w:t>Библиотека образовательного учреждения, где обучаются дети с ОВЗ,  должна быть укомплектована научно-методической литературой по специальной психологии и коррекционной (специальной) педагогике, печатными образовательными ресурсами и ЭОР, включая  формирование «академических» знаний и жизненной компетенции ребенка с ОВЗ, а также иметь фонд дополнительной литературы по актуальным проблемам обучения и воспитания разных категорий детей с ОВЗ, обучающихся в данной школе.</w:t>
      </w:r>
      <w:proofErr w:type="gramEnd"/>
      <w:r w:rsidRPr="00B62902">
        <w:rPr>
          <w:rFonts w:ascii="Cambria" w:eastAsia="Times New Roman" w:hAnsi="Cambria"/>
          <w:sz w:val="28"/>
          <w:szCs w:val="28"/>
          <w:lang w:eastAsia="ru-RU"/>
        </w:rPr>
        <w:t xml:space="preserve"> Этот дополнительный фонд должен включать  научно-методическую литературу, справочно-библиографические и периодические издания, сопровождающие обучение ребенка с ОВЗ.</w:t>
      </w:r>
    </w:p>
    <w:p w:rsidR="00E9671D" w:rsidRPr="00B62902" w:rsidRDefault="00E9671D" w:rsidP="00E9671D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ru-RU"/>
        </w:rPr>
      </w:pPr>
    </w:p>
    <w:p w:rsidR="00E9671D" w:rsidRPr="00B62902" w:rsidRDefault="00E9671D" w:rsidP="00E9671D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b/>
          <w:bCs/>
          <w:i/>
          <w:iCs/>
          <w:sz w:val="28"/>
          <w:szCs w:val="28"/>
          <w:lang w:eastAsia="ru-RU"/>
        </w:rPr>
        <w:t>Психолого-педагогическое сопровождение детей с ОВЗ в образовательном учреждении</w:t>
      </w:r>
    </w:p>
    <w:p w:rsidR="00E9671D" w:rsidRPr="00B62902" w:rsidRDefault="00E9671D" w:rsidP="00E9671D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ru-RU"/>
        </w:rPr>
      </w:pPr>
    </w:p>
    <w:p w:rsidR="00E9671D" w:rsidRPr="00B62902" w:rsidRDefault="00E9671D" w:rsidP="00E9671D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8"/>
          <w:szCs w:val="28"/>
          <w:lang w:eastAsia="ru-RU"/>
        </w:rPr>
        <w:t xml:space="preserve">Необходимо обеспечить комплексное психолого-педагогическое сопровождение ребенка с ограниченными возможностями здоровья на </w:t>
      </w:r>
      <w:r w:rsidRPr="00B62902">
        <w:rPr>
          <w:rFonts w:ascii="Cambria" w:eastAsia="Times New Roman" w:hAnsi="Cambria"/>
          <w:sz w:val="28"/>
          <w:szCs w:val="28"/>
          <w:lang w:eastAsia="ru-RU"/>
        </w:rPr>
        <w:lastRenderedPageBreak/>
        <w:t>протяжении всего периода его обучения в образовательной организации. Для этого надо:</w:t>
      </w:r>
    </w:p>
    <w:p w:rsidR="00E9671D" w:rsidRPr="00B62902" w:rsidRDefault="00E9671D" w:rsidP="00E9671D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8"/>
          <w:szCs w:val="28"/>
          <w:lang w:eastAsia="ru-RU"/>
        </w:rPr>
        <w:t xml:space="preserve">предусмотреть в штатном расписании или по договору с </w:t>
      </w:r>
      <w:proofErr w:type="spellStart"/>
      <w:r w:rsidRPr="00B62902">
        <w:rPr>
          <w:rFonts w:ascii="Cambria" w:eastAsia="Times New Roman" w:hAnsi="Cambria"/>
          <w:sz w:val="28"/>
          <w:szCs w:val="28"/>
          <w:lang w:eastAsia="ru-RU"/>
        </w:rPr>
        <w:t>ППМС-центром</w:t>
      </w:r>
      <w:proofErr w:type="spellEnd"/>
      <w:r w:rsidRPr="00B62902">
        <w:rPr>
          <w:rFonts w:ascii="Cambria" w:eastAsia="Times New Roman" w:hAnsi="Cambria"/>
          <w:sz w:val="28"/>
          <w:szCs w:val="28"/>
          <w:lang w:eastAsia="ru-RU"/>
        </w:rPr>
        <w:t xml:space="preserve"> специалистов психолого-педагогического сопровождения для детей с ОВЗ и инвалидностью, нуждающихся в нем;</w:t>
      </w:r>
    </w:p>
    <w:p w:rsidR="00E9671D" w:rsidRPr="00B62902" w:rsidRDefault="00E9671D" w:rsidP="00E9671D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8"/>
          <w:szCs w:val="28"/>
          <w:lang w:eastAsia="ru-RU"/>
        </w:rPr>
        <w:t>организовать деятельность специалистов в форме консилиума для выявления, обследования детей, разработку адаптированной  образовательной программы;</w:t>
      </w:r>
    </w:p>
    <w:p w:rsidR="00E9671D" w:rsidRPr="00B62902" w:rsidRDefault="00E9671D" w:rsidP="00E9671D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8"/>
          <w:szCs w:val="28"/>
          <w:lang w:eastAsia="ru-RU"/>
        </w:rPr>
        <w:t>организовать в соответствии с разработанной программой процесс сопровождения детей.</w:t>
      </w:r>
    </w:p>
    <w:p w:rsidR="00E9671D" w:rsidRPr="00E9671D" w:rsidRDefault="00E9671D" w:rsidP="00E967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71D">
        <w:rPr>
          <w:rFonts w:ascii="Cambria" w:eastAsia="Times New Roman" w:hAnsi="Cambria"/>
          <w:b/>
          <w:bCs/>
          <w:sz w:val="29"/>
          <w:szCs w:val="29"/>
          <w:u w:val="single"/>
          <w:lang w:eastAsia="ru-RU"/>
        </w:rPr>
        <w:t>Кадровое обеспечение</w:t>
      </w:r>
    </w:p>
    <w:p w:rsidR="00E9671D" w:rsidRPr="00B62902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>Требования к кадровым условиям реализации  инклюзивного образования включают следующие положения:</w:t>
      </w:r>
    </w:p>
    <w:p w:rsidR="00E9671D" w:rsidRPr="00B62902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>•  укомплектованность образовательного учреждения педагогическими и руководящими работниками, компетентными в понимании особых образовательных потребностей детей с ОВЗ,</w:t>
      </w:r>
    </w:p>
    <w:p w:rsidR="00E9671D" w:rsidRPr="00B62902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>•    уровень квалификации педагогических и иных работников образовательного учреждения в области образования детей с ОВЗ,</w:t>
      </w:r>
    </w:p>
    <w:p w:rsidR="00E9671D" w:rsidRPr="00B62902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>•    непрерывность профессионального развития педагогических работников образовательного учреждения в сфере коррекционной (специальной) педагогики, специальной психологии и клинической детской психологии.</w:t>
      </w:r>
    </w:p>
    <w:p w:rsidR="00E9671D" w:rsidRPr="00B62902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Непрерывность профессионального развития работников образовательного учреждения, должна обеспечиваться освоением работниками дополнительных профессиональных образовательных программ в области коррекционной педагогики в достаточном объеме, не реже чем каждые пять лет в научных и образовательных учреждениях, имеющих лицензию на </w:t>
      </w:r>
      <w:proofErr w:type="gramStart"/>
      <w:r w:rsidRPr="00B62902">
        <w:rPr>
          <w:rFonts w:ascii="Cambria" w:eastAsia="Times New Roman" w:hAnsi="Cambria"/>
          <w:sz w:val="29"/>
          <w:szCs w:val="29"/>
          <w:lang w:eastAsia="ru-RU"/>
        </w:rPr>
        <w:t>право ведения</w:t>
      </w:r>
      <w:proofErr w:type="gramEnd"/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 данного вида образовательной деятельности.</w:t>
      </w:r>
    </w:p>
    <w:p w:rsidR="00E9671D" w:rsidRPr="00B62902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При поступлении в общеобразовательную школу ребенка с ОВЗ определенной категории: (с нарушением слуха, зрения, расстройствами </w:t>
      </w:r>
      <w:proofErr w:type="spellStart"/>
      <w:r w:rsidRPr="00B62902">
        <w:rPr>
          <w:rFonts w:ascii="Cambria" w:eastAsia="Times New Roman" w:hAnsi="Cambria"/>
          <w:sz w:val="29"/>
          <w:szCs w:val="29"/>
          <w:lang w:eastAsia="ru-RU"/>
        </w:rPr>
        <w:t>аутистического</w:t>
      </w:r>
      <w:proofErr w:type="spellEnd"/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 спектра и т.д.) обязательным является освоение руководящими лицами, специалистами и педагогами школы дополнительных профессиональных образовательных программ в области коррекционного обучения данной категории детей в достаточном объеме.</w:t>
      </w:r>
    </w:p>
    <w:p w:rsidR="00E9671D" w:rsidRPr="00B62902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lastRenderedPageBreak/>
        <w:t>Учащиеся, имеющие особенности физического и психического развития, или ограниченные возможности здоровья, как правило, нуждаются в сопровождении специалистами.</w:t>
      </w:r>
    </w:p>
    <w:p w:rsidR="00E9671D" w:rsidRPr="00B62902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Задача дефектолога заключается в коррекции и компенсации имеющихся у ребенка отклонений в развитии. Прежде </w:t>
      </w:r>
      <w:proofErr w:type="gramStart"/>
      <w:r w:rsidRPr="00B62902">
        <w:rPr>
          <w:rFonts w:ascii="Cambria" w:eastAsia="Times New Roman" w:hAnsi="Cambria"/>
          <w:sz w:val="29"/>
          <w:szCs w:val="29"/>
          <w:lang w:eastAsia="ru-RU"/>
        </w:rPr>
        <w:t>всего</w:t>
      </w:r>
      <w:proofErr w:type="gramEnd"/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 специалист проводит диагностику высших психических функций (мышление, внимание, память, речь, восприятие, воображение). В зависимости от специализации дефектолога, он акцентирует внимание на слухе, зрении, речи, двигательных функциях, мыслительных операциях, особенностях эмоционально-волевой сферы и т.п. После диагностики дефектологу необходимо определиться с направлениями коррекционной работы, выбрать нужные методы, приемы, разработать перспективный план коррекционного воздействия. Коррекционная работа с учащимися, имеющими интеллектуальную </w:t>
      </w:r>
      <w:proofErr w:type="gramStart"/>
      <w:r w:rsidRPr="00B62902">
        <w:rPr>
          <w:rFonts w:ascii="Cambria" w:eastAsia="Times New Roman" w:hAnsi="Cambria"/>
          <w:sz w:val="29"/>
          <w:szCs w:val="29"/>
          <w:lang w:eastAsia="ru-RU"/>
        </w:rPr>
        <w:t>недостаточность в</w:t>
      </w:r>
      <w:proofErr w:type="gramEnd"/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 образовательных учреждениях  нуждается в наличии дефектологов – </w:t>
      </w:r>
      <w:proofErr w:type="spellStart"/>
      <w:r w:rsidRPr="00B62902">
        <w:rPr>
          <w:rFonts w:ascii="Cambria" w:eastAsia="Times New Roman" w:hAnsi="Cambria"/>
          <w:sz w:val="29"/>
          <w:szCs w:val="29"/>
          <w:lang w:eastAsia="ru-RU"/>
        </w:rPr>
        <w:t>олигофренопедагогов</w:t>
      </w:r>
      <w:proofErr w:type="spellEnd"/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,  слуха – сурдопедагогов, </w:t>
      </w:r>
      <w:proofErr w:type="spellStart"/>
      <w:r w:rsidRPr="00B62902">
        <w:rPr>
          <w:rFonts w:ascii="Cambria" w:eastAsia="Times New Roman" w:hAnsi="Cambria"/>
          <w:sz w:val="29"/>
          <w:szCs w:val="29"/>
          <w:lang w:eastAsia="ru-RU"/>
        </w:rPr>
        <w:t>зрениния</w:t>
      </w:r>
      <w:proofErr w:type="spellEnd"/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 - тифлопедагогов.</w:t>
      </w:r>
    </w:p>
    <w:p w:rsidR="00E9671D" w:rsidRPr="00B62902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 xml:space="preserve">Роль психолога в общеобразовательном учреждении заключается в проведении психологической диагностики; осуществлении коррекционной работы; консультировании родителей и учителей; психологическом просвещении и профилактике. В ходе коррекционных занятий психолог может скорректировать особенности поведения, коммуникации, эмоциональной сферы. </w:t>
      </w:r>
      <w:proofErr w:type="gramStart"/>
      <w:r w:rsidRPr="00B62902">
        <w:rPr>
          <w:rFonts w:ascii="Cambria" w:eastAsia="Times New Roman" w:hAnsi="Cambria"/>
          <w:sz w:val="29"/>
          <w:szCs w:val="29"/>
          <w:lang w:eastAsia="ru-RU"/>
        </w:rPr>
        <w:t>Часто эти занятия направлены на развитие познавательных процессов (память, внимание, мышление.</w:t>
      </w:r>
      <w:proofErr w:type="gramEnd"/>
    </w:p>
    <w:p w:rsidR="00E9671D" w:rsidRPr="00B62902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>Задачами логопеда является диагностика и коррекция проблем, связанных с речью.</w:t>
      </w:r>
    </w:p>
    <w:p w:rsidR="00E9671D" w:rsidRPr="00B62902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902">
        <w:rPr>
          <w:rFonts w:ascii="Cambria" w:eastAsia="Times New Roman" w:hAnsi="Cambria"/>
          <w:sz w:val="29"/>
          <w:szCs w:val="29"/>
          <w:lang w:eastAsia="ru-RU"/>
        </w:rPr>
        <w:t>В случае если такие специалисты отсутствуют, образовательное учреждение должно  быть включено в систему комплексного взаимодействия учреждений образования различного уровня с целью восполнения недостающих кадровых ресурсов, обеспечения медицинского обслуживания, получения своевременной квалифицированной консультативной помощи всеми нуждающимися субъектами образовательной деятельности. Невозможно говорить об инклюзивной практике в школе, если отсутствует взаимодействие со специалистами.</w:t>
      </w:r>
    </w:p>
    <w:p w:rsidR="00E9671D" w:rsidRPr="006A299B" w:rsidRDefault="00E9671D" w:rsidP="00E967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99B">
        <w:rPr>
          <w:rFonts w:ascii="Cambria" w:eastAsia="Times New Roman" w:hAnsi="Cambria"/>
          <w:b/>
          <w:bCs/>
          <w:sz w:val="28"/>
          <w:szCs w:val="28"/>
          <w:u w:val="single"/>
          <w:lang w:eastAsia="ru-RU"/>
        </w:rPr>
        <w:lastRenderedPageBreak/>
        <w:t>Создание специальных образовательных условий в образовательной организации</w:t>
      </w:r>
    </w:p>
    <w:p w:rsidR="00E9671D" w:rsidRPr="006A299B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99B">
        <w:rPr>
          <w:rFonts w:ascii="Cambria" w:eastAsia="Times New Roman" w:hAnsi="Cambria"/>
          <w:sz w:val="28"/>
          <w:szCs w:val="28"/>
          <w:lang w:eastAsia="ru-RU"/>
        </w:rPr>
        <w:t>Процесс выявления детей, нуждающихся в специальных образовательных условиях, определение этих условий и их создание организуется следующим образом</w:t>
      </w:r>
    </w:p>
    <w:p w:rsidR="00E9671D" w:rsidRPr="006A299B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99B">
        <w:rPr>
          <w:rFonts w:ascii="Cambria" w:eastAsia="Times New Roman" w:hAnsi="Cambria"/>
          <w:sz w:val="28"/>
          <w:szCs w:val="28"/>
          <w:lang w:eastAsia="ru-RU"/>
        </w:rPr>
        <w:t>1.  Детям с ОВЗ необходимо получить в медицинских организациях медицинские заключения с рекомендациями по организации образовательного процесса.</w:t>
      </w:r>
    </w:p>
    <w:p w:rsidR="00E9671D" w:rsidRPr="006A299B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99B">
        <w:rPr>
          <w:rFonts w:ascii="Cambria" w:eastAsia="Times New Roman" w:hAnsi="Cambria"/>
          <w:sz w:val="28"/>
          <w:szCs w:val="28"/>
          <w:lang w:eastAsia="ru-RU"/>
        </w:rPr>
        <w:t xml:space="preserve">2. Окружное ПМПК проводит комплексное </w:t>
      </w:r>
      <w:proofErr w:type="spellStart"/>
      <w:r w:rsidRPr="006A299B">
        <w:rPr>
          <w:rFonts w:ascii="Cambria" w:eastAsia="Times New Roman" w:hAnsi="Cambria"/>
          <w:sz w:val="28"/>
          <w:szCs w:val="28"/>
          <w:lang w:eastAsia="ru-RU"/>
        </w:rPr>
        <w:t>психолого-медико-педагогическое</w:t>
      </w:r>
      <w:proofErr w:type="spellEnd"/>
      <w:r w:rsidRPr="006A299B">
        <w:rPr>
          <w:rFonts w:ascii="Cambria" w:eastAsia="Times New Roman" w:hAnsi="Cambria"/>
          <w:sz w:val="28"/>
          <w:szCs w:val="28"/>
          <w:lang w:eastAsia="ru-RU"/>
        </w:rPr>
        <w:t xml:space="preserve"> обследование детей в целях своевременного выявления особенностей в физическом и (или) психическом развитии и (или) отклонений в поведении детей, готовит по результатам обследования детей рекомендации по созданию специальных условий образования, а также подтверждает, уточняет или изменяет ранее данные рекомендации.</w:t>
      </w:r>
    </w:p>
    <w:p w:rsidR="00E9671D" w:rsidRPr="006A299B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99B">
        <w:rPr>
          <w:rFonts w:ascii="Cambria" w:eastAsia="Times New Roman" w:hAnsi="Cambria"/>
          <w:sz w:val="28"/>
          <w:szCs w:val="28"/>
          <w:lang w:eastAsia="ru-RU"/>
        </w:rPr>
        <w:t xml:space="preserve">3. Консилиум организации определяет характер, продолжительность и эффективность создания специальных образовательных условий, составляет коллегиальное заключение </w:t>
      </w:r>
      <w:proofErr w:type="spellStart"/>
      <w:r w:rsidRPr="006A299B">
        <w:rPr>
          <w:rFonts w:ascii="Cambria" w:eastAsia="Times New Roman" w:hAnsi="Cambria"/>
          <w:sz w:val="28"/>
          <w:szCs w:val="28"/>
          <w:lang w:eastAsia="ru-RU"/>
        </w:rPr>
        <w:t>ПМПк</w:t>
      </w:r>
      <w:proofErr w:type="spellEnd"/>
      <w:r w:rsidRPr="006A299B">
        <w:rPr>
          <w:rFonts w:ascii="Cambria" w:eastAsia="Times New Roman" w:hAnsi="Cambria"/>
          <w:sz w:val="28"/>
          <w:szCs w:val="28"/>
          <w:lang w:eastAsia="ru-RU"/>
        </w:rPr>
        <w:t xml:space="preserve">, которое содержит обобщенную характеристику структуры психофизического развития ребенка и рекомендации по специальным условиям и адаптированную образовательную программу (если это необходимо), обобщающую рекомендации специалистов.  Заключения специалистов, коллегиальное заключение </w:t>
      </w:r>
      <w:proofErr w:type="spellStart"/>
      <w:r w:rsidRPr="006A299B">
        <w:rPr>
          <w:rFonts w:ascii="Cambria" w:eastAsia="Times New Roman" w:hAnsi="Cambria"/>
          <w:sz w:val="28"/>
          <w:szCs w:val="28"/>
          <w:lang w:eastAsia="ru-RU"/>
        </w:rPr>
        <w:t>ПМПк</w:t>
      </w:r>
      <w:proofErr w:type="spellEnd"/>
      <w:r w:rsidRPr="006A299B">
        <w:rPr>
          <w:rFonts w:ascii="Cambria" w:eastAsia="Times New Roman" w:hAnsi="Cambria"/>
          <w:sz w:val="28"/>
          <w:szCs w:val="28"/>
          <w:lang w:eastAsia="ru-RU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E9671D" w:rsidRPr="006A299B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99B">
        <w:rPr>
          <w:rFonts w:ascii="Cambria" w:eastAsia="Times New Roman" w:hAnsi="Cambria"/>
          <w:sz w:val="28"/>
          <w:szCs w:val="28"/>
          <w:lang w:eastAsia="ru-RU"/>
        </w:rPr>
        <w:t>4. Педагогические работники совместно составляют программу коррекционной работы, представляют ее для обсуждения и согласования Управляющему Совету школы, а впоследствии реализуют. Любая программа постоянно нуждается в оценке реализации, коррекции и доработке.</w:t>
      </w:r>
    </w:p>
    <w:p w:rsidR="00E9671D" w:rsidRPr="006A299B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99B">
        <w:rPr>
          <w:rFonts w:ascii="Cambria" w:eastAsia="Times New Roman" w:hAnsi="Cambria"/>
          <w:sz w:val="28"/>
          <w:szCs w:val="28"/>
          <w:lang w:eastAsia="ru-RU"/>
        </w:rPr>
        <w:t>5. 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</w:t>
      </w:r>
    </w:p>
    <w:p w:rsidR="00E9671D" w:rsidRPr="006A299B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99B">
        <w:rPr>
          <w:rFonts w:ascii="Cambria" w:eastAsia="Times New Roman" w:hAnsi="Cambria"/>
          <w:sz w:val="28"/>
          <w:szCs w:val="28"/>
          <w:lang w:eastAsia="ru-RU"/>
        </w:rPr>
        <w:t xml:space="preserve">6. </w:t>
      </w:r>
      <w:proofErr w:type="gramStart"/>
      <w:r w:rsidRPr="006A299B">
        <w:rPr>
          <w:rFonts w:ascii="Cambria" w:eastAsia="Times New Roman" w:hAnsi="Cambria"/>
          <w:sz w:val="28"/>
          <w:szCs w:val="28"/>
          <w:lang w:eastAsia="ru-RU"/>
        </w:rPr>
        <w:t xml:space="preserve">В системе образования должны быть созданы условия для комплексного взаимодействия общеобразовательных, специальных (коррекционных) и научных учреждений, обеспечивающих возможность </w:t>
      </w:r>
      <w:r w:rsidRPr="006A299B">
        <w:rPr>
          <w:rFonts w:ascii="Cambria" w:eastAsia="Times New Roman" w:hAnsi="Cambria"/>
          <w:sz w:val="28"/>
          <w:szCs w:val="28"/>
          <w:lang w:eastAsia="ru-RU"/>
        </w:rPr>
        <w:lastRenderedPageBreak/>
        <w:t>восполнения недостающих кадровых ресурсов, ведения постоянной методической поддержки, получения оперативных консультаций по вопросам реализации основной образовательной программы начального общего образования детей с ОВЗ, использования научно обоснованных и достоверных инновационных разработок в области коррекционной педагогики.</w:t>
      </w:r>
      <w:proofErr w:type="gramEnd"/>
    </w:p>
    <w:p w:rsidR="00E9671D" w:rsidRPr="006A299B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99B">
        <w:rPr>
          <w:rFonts w:ascii="Cambria" w:eastAsia="Times New Roman" w:hAnsi="Cambria"/>
          <w:sz w:val="28"/>
          <w:szCs w:val="28"/>
          <w:lang w:eastAsia="ru-RU"/>
        </w:rPr>
        <w:t xml:space="preserve">7. Для различных категорий детей с ОВЗ в зависимости от их особенностей каждый из приведенных выше компонентов специальных условий, обеспечивающих реализацию необходимого уровня и качества образования, а также необходимую социализацию этой категории детей,  должен будет реализовываться в различной степени выраженности, в различном качестве и объеме. </w:t>
      </w:r>
      <w:proofErr w:type="gramStart"/>
      <w:r w:rsidRPr="006A299B">
        <w:rPr>
          <w:rFonts w:ascii="Cambria" w:eastAsia="Times New Roman" w:hAnsi="Cambria"/>
          <w:sz w:val="28"/>
          <w:szCs w:val="28"/>
          <w:lang w:eastAsia="ru-RU"/>
        </w:rPr>
        <w:t xml:space="preserve">Так, например, материально-техническое обеспечение как один из неотъемлемых компонентов в максимально степени будет присутствовать при создании инклюзивного образовательного пространства для детей с нарушениями слуха и зрения за счет такой важной для их обучения и воспитания составляющей как технические средства обучения, в то время как для детей с различными расстройствами </w:t>
      </w:r>
      <w:proofErr w:type="spellStart"/>
      <w:r w:rsidRPr="006A299B">
        <w:rPr>
          <w:rFonts w:ascii="Cambria" w:eastAsia="Times New Roman" w:hAnsi="Cambria"/>
          <w:sz w:val="28"/>
          <w:szCs w:val="28"/>
          <w:lang w:eastAsia="ru-RU"/>
        </w:rPr>
        <w:t>аутистического</w:t>
      </w:r>
      <w:proofErr w:type="spellEnd"/>
      <w:r w:rsidRPr="006A299B">
        <w:rPr>
          <w:rFonts w:ascii="Cambria" w:eastAsia="Times New Roman" w:hAnsi="Cambria"/>
          <w:sz w:val="28"/>
          <w:szCs w:val="28"/>
          <w:lang w:eastAsia="ru-RU"/>
        </w:rPr>
        <w:t xml:space="preserve"> спектра ТСО не будут иметь такого превалирующего значения.</w:t>
      </w:r>
      <w:proofErr w:type="gramEnd"/>
      <w:r w:rsidRPr="006A299B">
        <w:rPr>
          <w:rFonts w:ascii="Cambria" w:eastAsia="Times New Roman" w:hAnsi="Cambria"/>
          <w:sz w:val="28"/>
          <w:szCs w:val="28"/>
          <w:lang w:eastAsia="ru-RU"/>
        </w:rPr>
        <w:t xml:space="preserve"> В то же время для последних «центр тяжести» специальных условий будет сдвигаться на наличие специальным образом подготовленных сопровождающих (</w:t>
      </w:r>
      <w:proofErr w:type="spellStart"/>
      <w:r w:rsidRPr="006A299B">
        <w:rPr>
          <w:rFonts w:ascii="Cambria" w:eastAsia="Times New Roman" w:hAnsi="Cambria"/>
          <w:sz w:val="28"/>
          <w:szCs w:val="28"/>
          <w:lang w:eastAsia="ru-RU"/>
        </w:rPr>
        <w:t>тьюторов</w:t>
      </w:r>
      <w:proofErr w:type="spellEnd"/>
      <w:r w:rsidRPr="006A299B">
        <w:rPr>
          <w:rFonts w:ascii="Cambria" w:eastAsia="Times New Roman" w:hAnsi="Cambria"/>
          <w:sz w:val="28"/>
          <w:szCs w:val="28"/>
          <w:lang w:eastAsia="ru-RU"/>
        </w:rPr>
        <w:t xml:space="preserve">) и другие организационно-педагогические условия. </w:t>
      </w:r>
      <w:proofErr w:type="gramStart"/>
      <w:r w:rsidRPr="006A299B">
        <w:rPr>
          <w:rFonts w:ascii="Cambria" w:eastAsia="Times New Roman" w:hAnsi="Cambria"/>
          <w:sz w:val="28"/>
          <w:szCs w:val="28"/>
          <w:lang w:eastAsia="ru-RU"/>
        </w:rPr>
        <w:t xml:space="preserve">А для детей с нарушениями опорно-двигательного аппарата (при этом при отсутствии, как правило, сопутствующих нарушений слуха или зрения)  на первый план помимо создания </w:t>
      </w:r>
      <w:proofErr w:type="spellStart"/>
      <w:r w:rsidRPr="006A299B">
        <w:rPr>
          <w:rFonts w:ascii="Cambria" w:eastAsia="Times New Roman" w:hAnsi="Cambria"/>
          <w:sz w:val="28"/>
          <w:szCs w:val="28"/>
          <w:lang w:eastAsia="ru-RU"/>
        </w:rPr>
        <w:t>безбарьерной</w:t>
      </w:r>
      <w:proofErr w:type="spellEnd"/>
      <w:r w:rsidRPr="006A299B">
        <w:rPr>
          <w:rFonts w:ascii="Cambria" w:eastAsia="Times New Roman" w:hAnsi="Cambria"/>
          <w:sz w:val="28"/>
          <w:szCs w:val="28"/>
          <w:lang w:eastAsia="ru-RU"/>
        </w:rPr>
        <w:t xml:space="preserve"> архитектурной среды, как важнейшего для них условия организации образовательных условий, выходит особенности построения программно-методического обеспечения, в частности, организация педагогического процесса в соответствии с </w:t>
      </w:r>
      <w:proofErr w:type="spellStart"/>
      <w:r w:rsidRPr="006A299B">
        <w:rPr>
          <w:rFonts w:ascii="Cambria" w:eastAsia="Times New Roman" w:hAnsi="Cambria"/>
          <w:sz w:val="28"/>
          <w:szCs w:val="28"/>
          <w:lang w:eastAsia="ru-RU"/>
        </w:rPr>
        <w:t>операционально-деятельностными</w:t>
      </w:r>
      <w:proofErr w:type="spellEnd"/>
      <w:r w:rsidRPr="006A299B">
        <w:rPr>
          <w:rFonts w:ascii="Cambria" w:eastAsia="Times New Roman" w:hAnsi="Cambria"/>
          <w:sz w:val="28"/>
          <w:szCs w:val="28"/>
          <w:lang w:eastAsia="ru-RU"/>
        </w:rPr>
        <w:t xml:space="preserve"> возможностями ребенка-инвалида вследствие ДЦП.</w:t>
      </w:r>
      <w:r w:rsidRPr="006A299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End"/>
    </w:p>
    <w:p w:rsidR="00E9671D" w:rsidRPr="006A299B" w:rsidRDefault="00E9671D" w:rsidP="00E96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99B">
        <w:rPr>
          <w:rFonts w:ascii="Cambria" w:eastAsia="Times New Roman" w:hAnsi="Cambria"/>
          <w:sz w:val="28"/>
          <w:szCs w:val="28"/>
          <w:lang w:eastAsia="ru-RU"/>
        </w:rPr>
        <w:t xml:space="preserve">8. Таким образом, при создании индивидуально ориентированных условий реализации образовательного процесса для конкретного ребенка с какими-либо ограниченными возможностями здоровья и особыми потребностями «проявляется» вся общая спецификация образовательных условий, которая каждый раз должна быть модифицирована, индивидуализирована в соответствии возможностями и особенностями данного ребенка. Именно такой процесс варьирования, индивидуализации специальных условий реализации заданного индивидуального образовательного маршрута должен лежать как в основе деятельности </w:t>
      </w:r>
      <w:proofErr w:type="spellStart"/>
      <w:r w:rsidRPr="006A299B">
        <w:rPr>
          <w:rFonts w:ascii="Cambria" w:eastAsia="Times New Roman" w:hAnsi="Cambria"/>
          <w:sz w:val="28"/>
          <w:szCs w:val="28"/>
          <w:lang w:eastAsia="ru-RU"/>
        </w:rPr>
        <w:t>психолого-медико-педагогических</w:t>
      </w:r>
      <w:proofErr w:type="spellEnd"/>
      <w:r w:rsidRPr="006A299B">
        <w:rPr>
          <w:rFonts w:ascii="Cambria" w:eastAsia="Times New Roman" w:hAnsi="Cambria"/>
          <w:sz w:val="28"/>
          <w:szCs w:val="28"/>
          <w:lang w:eastAsia="ru-RU"/>
        </w:rPr>
        <w:t xml:space="preserve"> комиссий – в его итоговом заключении, определяющем образовательный маршрут и условия его реализации, так и в </w:t>
      </w:r>
      <w:r w:rsidRPr="006A299B">
        <w:rPr>
          <w:rFonts w:ascii="Cambria" w:eastAsia="Times New Roman" w:hAnsi="Cambria"/>
          <w:sz w:val="28"/>
          <w:szCs w:val="28"/>
          <w:lang w:eastAsia="ru-RU"/>
        </w:rPr>
        <w:lastRenderedPageBreak/>
        <w:t>деятельности консилиума образовательного учреждения. Наиболее важно, чтобы подобным образом разрабатываемые условия были включены в адаптированную с учетом индивидуальных особенностей детей  образовательную программу в качестве одного из ее компонентов. Точно также важно, чтобы в процессе оценки эффективности реализации АОП было уделено место оценке качества и полноты создания для данного ребенка с ОВЗ этих условий полноценного его включения в образовательный процесс в соответствии с его индивидуальными особенностями и возможностями.</w:t>
      </w:r>
    </w:p>
    <w:p w:rsidR="009D1D9B" w:rsidRDefault="005B7B74"/>
    <w:sectPr w:rsidR="009D1D9B" w:rsidSect="0024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3737"/>
    <w:multiLevelType w:val="hybridMultilevel"/>
    <w:tmpl w:val="87C4E7AC"/>
    <w:lvl w:ilvl="0" w:tplc="C044726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9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71D"/>
    <w:rsid w:val="001728F0"/>
    <w:rsid w:val="002460D4"/>
    <w:rsid w:val="00411B22"/>
    <w:rsid w:val="005B7B74"/>
    <w:rsid w:val="00644664"/>
    <w:rsid w:val="00952013"/>
    <w:rsid w:val="00C52681"/>
    <w:rsid w:val="00E9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4674</Words>
  <Characters>26647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2016-02-27T11:09:00Z</dcterms:created>
  <dcterms:modified xsi:type="dcterms:W3CDTF">2016-02-28T18:25:00Z</dcterms:modified>
</cp:coreProperties>
</file>